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114B" w14:textId="7DE22C7D" w:rsidR="00BC003E" w:rsidRPr="00816602" w:rsidRDefault="00D56225" w:rsidP="00816602">
      <w:pPr>
        <w:pStyle w:val="NoSpacing"/>
        <w:contextualSpacing/>
        <w:jc w:val="center"/>
        <w:rPr>
          <w:rFonts w:ascii="Century Gothic" w:hAnsi="Century Gothic"/>
          <w:b/>
          <w:bCs/>
          <w:sz w:val="28"/>
          <w:szCs w:val="28"/>
        </w:rPr>
      </w:pPr>
      <w:r w:rsidRPr="00816602">
        <w:rPr>
          <w:rFonts w:ascii="Century Gothic" w:hAnsi="Century Gothic"/>
          <w:b/>
          <w:bCs/>
          <w:sz w:val="28"/>
          <w:szCs w:val="28"/>
        </w:rPr>
        <w:t>Map what you need (and what you don’t) for long-term success</w:t>
      </w:r>
      <w:r w:rsidR="00816602">
        <w:rPr>
          <w:rFonts w:ascii="Century Gothic" w:hAnsi="Century Gothic"/>
          <w:b/>
          <w:bCs/>
          <w:sz w:val="28"/>
          <w:szCs w:val="28"/>
        </w:rPr>
        <w:t>.</w:t>
      </w:r>
    </w:p>
    <w:p w14:paraId="716F8538" w14:textId="77777777" w:rsidR="00111311" w:rsidRPr="00476B68" w:rsidRDefault="00111311" w:rsidP="00816602">
      <w:pPr>
        <w:spacing w:after="0"/>
        <w:contextualSpacing/>
        <w:rPr>
          <w:rFonts w:ascii="Century Gothic" w:hAnsi="Century Gothic"/>
          <w:b/>
          <w:bCs/>
        </w:rPr>
      </w:pPr>
    </w:p>
    <w:p w14:paraId="175C5154" w14:textId="7047A054" w:rsidR="00111311" w:rsidRDefault="00111311" w:rsidP="00816602">
      <w:pPr>
        <w:spacing w:after="0"/>
        <w:contextualSpacing/>
        <w:rPr>
          <w:rFonts w:ascii="Century Gothic" w:hAnsi="Century Gothic"/>
        </w:rPr>
      </w:pPr>
      <w:r w:rsidRPr="00476B68">
        <w:rPr>
          <w:rFonts w:ascii="Century Gothic" w:hAnsi="Century Gothic"/>
          <w:b/>
          <w:bCs/>
        </w:rPr>
        <w:t xml:space="preserve">Do a complete inventory to start to build a hypothesis about your Communication Plan 2.0. </w:t>
      </w:r>
      <w:r w:rsidRPr="00476B68">
        <w:rPr>
          <w:rFonts w:ascii="Century Gothic" w:hAnsi="Century Gothic"/>
        </w:rPr>
        <w:t xml:space="preserve">Do this on your own and engage your team and key stakeholders – such as </w:t>
      </w:r>
      <w:r w:rsidR="002C3E9D">
        <w:rPr>
          <w:rFonts w:ascii="Century Gothic" w:hAnsi="Century Gothic"/>
        </w:rPr>
        <w:t xml:space="preserve">employees, super users, </w:t>
      </w:r>
      <w:r w:rsidRPr="00476B68">
        <w:rPr>
          <w:rFonts w:ascii="Century Gothic" w:hAnsi="Century Gothic"/>
        </w:rPr>
        <w:t xml:space="preserve">business partners, </w:t>
      </w:r>
      <w:proofErr w:type="gramStart"/>
      <w:r w:rsidRPr="00476B68">
        <w:rPr>
          <w:rFonts w:ascii="Century Gothic" w:hAnsi="Century Gothic"/>
        </w:rPr>
        <w:t>leadership</w:t>
      </w:r>
      <w:proofErr w:type="gramEnd"/>
      <w:r w:rsidR="002C3E9D">
        <w:rPr>
          <w:rFonts w:ascii="Century Gothic" w:hAnsi="Century Gothic"/>
        </w:rPr>
        <w:t xml:space="preserve"> and </w:t>
      </w:r>
      <w:r w:rsidRPr="00476B68">
        <w:rPr>
          <w:rFonts w:ascii="Century Gothic" w:hAnsi="Century Gothic"/>
        </w:rPr>
        <w:t xml:space="preserve">key decision makers – in the process.  </w:t>
      </w:r>
    </w:p>
    <w:p w14:paraId="06DEB2FA" w14:textId="77777777" w:rsidR="00816602" w:rsidRPr="00476B68" w:rsidRDefault="00816602" w:rsidP="00816602">
      <w:pPr>
        <w:spacing w:after="0"/>
        <w:contextualSpacing/>
        <w:rPr>
          <w:rFonts w:ascii="Century Gothic" w:hAnsi="Century Gothic"/>
        </w:rPr>
      </w:pPr>
    </w:p>
    <w:p w14:paraId="3DD9178A" w14:textId="2884C90F" w:rsidR="00111311" w:rsidRPr="00816602" w:rsidRDefault="00111311" w:rsidP="00816602">
      <w:pPr>
        <w:spacing w:after="0"/>
        <w:contextualSpacing/>
        <w:rPr>
          <w:rFonts w:ascii="Century Gothic" w:hAnsi="Century Gothic"/>
          <w:b/>
          <w:bCs/>
        </w:rPr>
      </w:pPr>
      <w:r w:rsidRPr="00816602">
        <w:rPr>
          <w:rFonts w:ascii="Century Gothic" w:hAnsi="Century Gothic"/>
          <w:b/>
          <w:bCs/>
        </w:rPr>
        <w:t>The inventory will help you uncover truths about:</w:t>
      </w:r>
      <w:r w:rsidR="00816602" w:rsidRPr="00816602">
        <w:rPr>
          <w:rFonts w:ascii="Century Gothic" w:hAnsi="Century Gothic"/>
          <w:b/>
          <w:bCs/>
        </w:rPr>
        <w:br/>
      </w:r>
    </w:p>
    <w:p w14:paraId="4C68D5DC"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The strength of systems, approaches and infrastructure in place and ability to adapt</w:t>
      </w:r>
    </w:p>
    <w:p w14:paraId="6CE132C2"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How to deliver communications to reach employees</w:t>
      </w:r>
    </w:p>
    <w:p w14:paraId="16653484"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How communications are received</w:t>
      </w:r>
    </w:p>
    <w:p w14:paraId="439C5F21"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How well you know your audiences and their information needs and perceptions</w:t>
      </w:r>
    </w:p>
    <w:p w14:paraId="60FA5126"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How ready people leaders are to communicate in times of change</w:t>
      </w:r>
    </w:p>
    <w:p w14:paraId="7E0808AD"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Whether communications on certain topics are critical or not</w:t>
      </w:r>
    </w:p>
    <w:p w14:paraId="1541C7F1" w14:textId="77777777"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 xml:space="preserve">Perceptions of stakeholders who you need as champions or for funding </w:t>
      </w:r>
    </w:p>
    <w:p w14:paraId="653CAD71" w14:textId="0DD31922" w:rsidR="00111311" w:rsidRPr="00476B68" w:rsidRDefault="00111311" w:rsidP="00816602">
      <w:pPr>
        <w:pStyle w:val="ListParagraph"/>
        <w:numPr>
          <w:ilvl w:val="0"/>
          <w:numId w:val="2"/>
        </w:numPr>
        <w:spacing w:after="0"/>
        <w:rPr>
          <w:rFonts w:ascii="Century Gothic" w:hAnsi="Century Gothic"/>
        </w:rPr>
      </w:pPr>
      <w:r w:rsidRPr="00476B68">
        <w:rPr>
          <w:rFonts w:ascii="Century Gothic" w:hAnsi="Century Gothic"/>
        </w:rPr>
        <w:t>And so many other things to help guide sound decision making</w:t>
      </w:r>
    </w:p>
    <w:p w14:paraId="2065B90D" w14:textId="77777777" w:rsidR="00111311" w:rsidRPr="00476B68" w:rsidRDefault="00111311" w:rsidP="00816602">
      <w:pPr>
        <w:spacing w:after="0"/>
        <w:contextualSpacing/>
        <w:rPr>
          <w:rFonts w:ascii="Century Gothic" w:hAnsi="Century Gothic"/>
        </w:rPr>
      </w:pPr>
    </w:p>
    <w:p w14:paraId="400FAB55" w14:textId="5E690EAB" w:rsidR="00111311" w:rsidRPr="00476B68" w:rsidRDefault="00111311" w:rsidP="001A461F">
      <w:pPr>
        <w:pStyle w:val="NoSpacing"/>
        <w:spacing w:line="288" w:lineRule="auto"/>
        <w:contextualSpacing/>
        <w:rPr>
          <w:rFonts w:ascii="Century Gothic" w:hAnsi="Century Gothic"/>
          <w:b/>
          <w:bCs/>
        </w:rPr>
      </w:pPr>
      <w:r w:rsidRPr="00476B68">
        <w:rPr>
          <w:rFonts w:ascii="Century Gothic" w:hAnsi="Century Gothic"/>
          <w:b/>
          <w:bCs/>
        </w:rPr>
        <w:t>Take a start</w:t>
      </w:r>
      <w:r w:rsidR="002C3E9D">
        <w:rPr>
          <w:rFonts w:ascii="Century Gothic" w:hAnsi="Century Gothic"/>
          <w:b/>
          <w:bCs/>
        </w:rPr>
        <w:t>/</w:t>
      </w:r>
      <w:r w:rsidRPr="00476B68">
        <w:rPr>
          <w:rFonts w:ascii="Century Gothic" w:hAnsi="Century Gothic"/>
          <w:b/>
          <w:bCs/>
        </w:rPr>
        <w:t>stop</w:t>
      </w:r>
      <w:r w:rsidR="002C3E9D">
        <w:rPr>
          <w:rFonts w:ascii="Century Gothic" w:hAnsi="Century Gothic"/>
          <w:b/>
          <w:bCs/>
        </w:rPr>
        <w:t>/</w:t>
      </w:r>
      <w:r w:rsidRPr="00476B68">
        <w:rPr>
          <w:rFonts w:ascii="Century Gothic" w:hAnsi="Century Gothic"/>
          <w:b/>
          <w:bCs/>
        </w:rPr>
        <w:t>continue</w:t>
      </w:r>
      <w:r w:rsidR="002C3E9D">
        <w:rPr>
          <w:rFonts w:ascii="Century Gothic" w:hAnsi="Century Gothic"/>
          <w:b/>
          <w:bCs/>
        </w:rPr>
        <w:t xml:space="preserve"> and </w:t>
      </w:r>
      <w:r w:rsidRPr="00476B68">
        <w:rPr>
          <w:rFonts w:ascii="Century Gothic" w:hAnsi="Century Gothic"/>
          <w:b/>
          <w:bCs/>
        </w:rPr>
        <w:t>needs approach as you reflect on communications:</w:t>
      </w:r>
    </w:p>
    <w:tbl>
      <w:tblPr>
        <w:tblStyle w:val="TableGrid"/>
        <w:tblW w:w="11700" w:type="dxa"/>
        <w:tblInd w:w="-2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10"/>
        <w:gridCol w:w="3870"/>
        <w:gridCol w:w="4320"/>
      </w:tblGrid>
      <w:tr w:rsidR="00042F8E" w:rsidRPr="00476B68" w14:paraId="1BB47555" w14:textId="3797615F" w:rsidTr="008D5860">
        <w:trPr>
          <w:trHeight w:val="368"/>
        </w:trPr>
        <w:tc>
          <w:tcPr>
            <w:tcW w:w="3510" w:type="dxa"/>
            <w:shd w:val="clear" w:color="auto" w:fill="D9D9D9" w:themeFill="background1" w:themeFillShade="D9"/>
            <w:tcMar>
              <w:top w:w="72" w:type="dxa"/>
              <w:left w:w="115" w:type="dxa"/>
              <w:bottom w:w="72" w:type="dxa"/>
              <w:right w:w="115" w:type="dxa"/>
            </w:tcMar>
          </w:tcPr>
          <w:p w14:paraId="7A4AF452" w14:textId="429ED875" w:rsidR="00111311" w:rsidRPr="008D5860" w:rsidRDefault="00111311" w:rsidP="00816602">
            <w:pPr>
              <w:pStyle w:val="NoSpacing"/>
              <w:contextualSpacing/>
              <w:rPr>
                <w:rFonts w:ascii="Century Gothic" w:hAnsi="Century Gothic"/>
                <w:sz w:val="20"/>
                <w:szCs w:val="20"/>
              </w:rPr>
            </w:pPr>
          </w:p>
        </w:tc>
        <w:tc>
          <w:tcPr>
            <w:tcW w:w="3870" w:type="dxa"/>
            <w:shd w:val="clear" w:color="auto" w:fill="808080"/>
            <w:tcMar>
              <w:top w:w="72" w:type="dxa"/>
              <w:left w:w="115" w:type="dxa"/>
              <w:bottom w:w="72" w:type="dxa"/>
              <w:right w:w="115" w:type="dxa"/>
            </w:tcMar>
          </w:tcPr>
          <w:p w14:paraId="288BF14A" w14:textId="59292949" w:rsidR="00111311" w:rsidRPr="0027682D" w:rsidRDefault="00111311" w:rsidP="00816602">
            <w:pPr>
              <w:pStyle w:val="NoSpacing"/>
              <w:contextualSpacing/>
              <w:rPr>
                <w:rFonts w:ascii="Century Gothic" w:hAnsi="Century Gothic"/>
                <w:b/>
                <w:bCs/>
                <w:color w:val="FFFFFF" w:themeColor="background1"/>
              </w:rPr>
            </w:pPr>
            <w:r w:rsidRPr="0027682D">
              <w:rPr>
                <w:rFonts w:ascii="Century Gothic" w:hAnsi="Century Gothic"/>
                <w:b/>
                <w:bCs/>
                <w:color w:val="FFFFFF" w:themeColor="background1"/>
              </w:rPr>
              <w:t>Your Inventory</w:t>
            </w:r>
          </w:p>
        </w:tc>
        <w:tc>
          <w:tcPr>
            <w:tcW w:w="4320" w:type="dxa"/>
            <w:shd w:val="clear" w:color="auto" w:fill="808080"/>
            <w:tcMar>
              <w:top w:w="72" w:type="dxa"/>
              <w:left w:w="115" w:type="dxa"/>
              <w:bottom w:w="72" w:type="dxa"/>
              <w:right w:w="115" w:type="dxa"/>
            </w:tcMar>
          </w:tcPr>
          <w:p w14:paraId="457F5779" w14:textId="0505A68C" w:rsidR="00111311" w:rsidRPr="0027682D" w:rsidRDefault="00111311" w:rsidP="00816602">
            <w:pPr>
              <w:pStyle w:val="NoSpacing"/>
              <w:contextualSpacing/>
              <w:rPr>
                <w:rFonts w:ascii="Century Gothic" w:hAnsi="Century Gothic"/>
                <w:b/>
                <w:bCs/>
                <w:color w:val="FFFFFF" w:themeColor="background1"/>
              </w:rPr>
            </w:pPr>
            <w:r w:rsidRPr="0027682D">
              <w:rPr>
                <w:rFonts w:ascii="Century Gothic" w:hAnsi="Century Gothic"/>
                <w:b/>
                <w:bCs/>
                <w:color w:val="FFFFFF" w:themeColor="background1"/>
              </w:rPr>
              <w:t xml:space="preserve">Your Rationale </w:t>
            </w:r>
          </w:p>
        </w:tc>
      </w:tr>
      <w:tr w:rsidR="00111311" w:rsidRPr="00476B68" w14:paraId="3D042194" w14:textId="414B8E41" w:rsidTr="008D5860">
        <w:trPr>
          <w:trHeight w:val="490"/>
        </w:trPr>
        <w:tc>
          <w:tcPr>
            <w:tcW w:w="3510" w:type="dxa"/>
            <w:shd w:val="clear" w:color="auto" w:fill="D9D9D9" w:themeFill="background1" w:themeFillShade="D9"/>
            <w:tcMar>
              <w:top w:w="72" w:type="dxa"/>
              <w:left w:w="115" w:type="dxa"/>
              <w:bottom w:w="72" w:type="dxa"/>
              <w:right w:w="115" w:type="dxa"/>
            </w:tcMar>
          </w:tcPr>
          <w:p w14:paraId="7506025C" w14:textId="4201469D"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started doing</w:t>
            </w:r>
          </w:p>
        </w:tc>
        <w:tc>
          <w:tcPr>
            <w:tcW w:w="3870" w:type="dxa"/>
            <w:tcMar>
              <w:top w:w="72" w:type="dxa"/>
              <w:left w:w="115" w:type="dxa"/>
              <w:bottom w:w="72" w:type="dxa"/>
              <w:right w:w="115" w:type="dxa"/>
            </w:tcMar>
          </w:tcPr>
          <w:p w14:paraId="02958461" w14:textId="6D1F2F1C"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0A9D3087" w14:textId="77777777" w:rsidR="00111311" w:rsidRPr="008D5860" w:rsidRDefault="00111311" w:rsidP="00816602">
            <w:pPr>
              <w:pStyle w:val="NoSpacing"/>
              <w:contextualSpacing/>
              <w:rPr>
                <w:rFonts w:ascii="Century Gothic" w:hAnsi="Century Gothic"/>
                <w:sz w:val="18"/>
                <w:szCs w:val="18"/>
              </w:rPr>
            </w:pPr>
          </w:p>
        </w:tc>
      </w:tr>
      <w:tr w:rsidR="00111311" w:rsidRPr="00476B68" w14:paraId="71615683" w14:textId="4B5B6782" w:rsidTr="008D5860">
        <w:trPr>
          <w:trHeight w:val="490"/>
        </w:trPr>
        <w:tc>
          <w:tcPr>
            <w:tcW w:w="3510" w:type="dxa"/>
            <w:shd w:val="clear" w:color="auto" w:fill="D9D9D9" w:themeFill="background1" w:themeFillShade="D9"/>
            <w:tcMar>
              <w:top w:w="72" w:type="dxa"/>
              <w:left w:w="115" w:type="dxa"/>
              <w:bottom w:w="72" w:type="dxa"/>
              <w:right w:w="115" w:type="dxa"/>
            </w:tcMar>
          </w:tcPr>
          <w:p w14:paraId="62890847" w14:textId="45FED05F"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stopped doing</w:t>
            </w:r>
          </w:p>
        </w:tc>
        <w:tc>
          <w:tcPr>
            <w:tcW w:w="3870" w:type="dxa"/>
            <w:tcMar>
              <w:top w:w="72" w:type="dxa"/>
              <w:left w:w="115" w:type="dxa"/>
              <w:bottom w:w="72" w:type="dxa"/>
              <w:right w:w="115" w:type="dxa"/>
            </w:tcMar>
          </w:tcPr>
          <w:p w14:paraId="3E0F70A6" w14:textId="61F759ED"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0C9ED679" w14:textId="77777777" w:rsidR="00111311" w:rsidRPr="008D5860" w:rsidRDefault="00111311" w:rsidP="00816602">
            <w:pPr>
              <w:pStyle w:val="NoSpacing"/>
              <w:contextualSpacing/>
              <w:rPr>
                <w:rFonts w:ascii="Century Gothic" w:hAnsi="Century Gothic"/>
                <w:sz w:val="18"/>
                <w:szCs w:val="18"/>
              </w:rPr>
            </w:pPr>
          </w:p>
        </w:tc>
      </w:tr>
      <w:tr w:rsidR="00111311" w:rsidRPr="00476B68" w14:paraId="00662134" w14:textId="4496972E" w:rsidTr="008D5860">
        <w:trPr>
          <w:trHeight w:val="490"/>
        </w:trPr>
        <w:tc>
          <w:tcPr>
            <w:tcW w:w="3510" w:type="dxa"/>
            <w:shd w:val="clear" w:color="auto" w:fill="D9D9D9" w:themeFill="background1" w:themeFillShade="D9"/>
            <w:tcMar>
              <w:top w:w="72" w:type="dxa"/>
              <w:left w:w="115" w:type="dxa"/>
              <w:bottom w:w="72" w:type="dxa"/>
              <w:right w:w="115" w:type="dxa"/>
            </w:tcMar>
          </w:tcPr>
          <w:p w14:paraId="3E40C0FF" w14:textId="5B8CB675"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want to keep</w:t>
            </w:r>
          </w:p>
        </w:tc>
        <w:tc>
          <w:tcPr>
            <w:tcW w:w="3870" w:type="dxa"/>
            <w:tcMar>
              <w:top w:w="72" w:type="dxa"/>
              <w:left w:w="115" w:type="dxa"/>
              <w:bottom w:w="72" w:type="dxa"/>
              <w:right w:w="115" w:type="dxa"/>
            </w:tcMar>
          </w:tcPr>
          <w:p w14:paraId="5538D592" w14:textId="4615804A"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60329487" w14:textId="77777777" w:rsidR="00111311" w:rsidRPr="008D5860" w:rsidRDefault="00111311" w:rsidP="00816602">
            <w:pPr>
              <w:pStyle w:val="NoSpacing"/>
              <w:contextualSpacing/>
              <w:rPr>
                <w:rFonts w:ascii="Century Gothic" w:hAnsi="Century Gothic"/>
                <w:sz w:val="18"/>
                <w:szCs w:val="18"/>
              </w:rPr>
            </w:pPr>
          </w:p>
        </w:tc>
      </w:tr>
      <w:tr w:rsidR="00111311" w:rsidRPr="00476B68" w14:paraId="0E90DBC8" w14:textId="0F78F090" w:rsidTr="008D5860">
        <w:trPr>
          <w:trHeight w:val="490"/>
        </w:trPr>
        <w:tc>
          <w:tcPr>
            <w:tcW w:w="3510" w:type="dxa"/>
            <w:shd w:val="clear" w:color="auto" w:fill="D9D9D9" w:themeFill="background1" w:themeFillShade="D9"/>
            <w:tcMar>
              <w:top w:w="72" w:type="dxa"/>
              <w:left w:w="115" w:type="dxa"/>
              <w:bottom w:w="72" w:type="dxa"/>
              <w:right w:w="115" w:type="dxa"/>
            </w:tcMar>
          </w:tcPr>
          <w:p w14:paraId="69146F3A" w14:textId="4040A090"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lost</w:t>
            </w:r>
          </w:p>
        </w:tc>
        <w:tc>
          <w:tcPr>
            <w:tcW w:w="3870" w:type="dxa"/>
            <w:tcMar>
              <w:top w:w="72" w:type="dxa"/>
              <w:left w:w="115" w:type="dxa"/>
              <w:bottom w:w="72" w:type="dxa"/>
              <w:right w:w="115" w:type="dxa"/>
            </w:tcMar>
          </w:tcPr>
          <w:p w14:paraId="4FFBEBC6" w14:textId="77777777"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2DB17EE8" w14:textId="77777777" w:rsidR="00111311" w:rsidRPr="008D5860" w:rsidRDefault="00111311" w:rsidP="00816602">
            <w:pPr>
              <w:pStyle w:val="NoSpacing"/>
              <w:contextualSpacing/>
              <w:rPr>
                <w:rFonts w:ascii="Century Gothic" w:hAnsi="Century Gothic"/>
                <w:sz w:val="18"/>
                <w:szCs w:val="18"/>
              </w:rPr>
            </w:pPr>
          </w:p>
        </w:tc>
      </w:tr>
      <w:tr w:rsidR="00111311" w:rsidRPr="00476B68" w14:paraId="1055031E" w14:textId="0D5E65C6" w:rsidTr="008D5860">
        <w:trPr>
          <w:trHeight w:val="490"/>
        </w:trPr>
        <w:tc>
          <w:tcPr>
            <w:tcW w:w="3510" w:type="dxa"/>
            <w:shd w:val="clear" w:color="auto" w:fill="D9D9D9" w:themeFill="background1" w:themeFillShade="D9"/>
            <w:tcMar>
              <w:top w:w="72" w:type="dxa"/>
              <w:left w:w="115" w:type="dxa"/>
              <w:bottom w:w="72" w:type="dxa"/>
              <w:right w:w="115" w:type="dxa"/>
            </w:tcMar>
          </w:tcPr>
          <w:p w14:paraId="664C3AC1" w14:textId="0A5C8A09"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need to add</w:t>
            </w:r>
          </w:p>
        </w:tc>
        <w:tc>
          <w:tcPr>
            <w:tcW w:w="3870" w:type="dxa"/>
            <w:tcMar>
              <w:top w:w="72" w:type="dxa"/>
              <w:left w:w="115" w:type="dxa"/>
              <w:bottom w:w="72" w:type="dxa"/>
              <w:right w:w="115" w:type="dxa"/>
            </w:tcMar>
          </w:tcPr>
          <w:p w14:paraId="1576F9AC" w14:textId="351AED92"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79730816" w14:textId="77777777" w:rsidR="00111311" w:rsidRPr="008D5860" w:rsidRDefault="00111311" w:rsidP="00816602">
            <w:pPr>
              <w:pStyle w:val="NoSpacing"/>
              <w:contextualSpacing/>
              <w:rPr>
                <w:rFonts w:ascii="Century Gothic" w:hAnsi="Century Gothic"/>
                <w:sz w:val="18"/>
                <w:szCs w:val="18"/>
              </w:rPr>
            </w:pPr>
          </w:p>
        </w:tc>
      </w:tr>
      <w:tr w:rsidR="00111311" w:rsidRPr="00476B68" w14:paraId="76785CF2" w14:textId="4D0A25CF" w:rsidTr="008D5860">
        <w:trPr>
          <w:trHeight w:val="490"/>
        </w:trPr>
        <w:tc>
          <w:tcPr>
            <w:tcW w:w="3510" w:type="dxa"/>
            <w:shd w:val="clear" w:color="auto" w:fill="D9D9D9" w:themeFill="background1" w:themeFillShade="D9"/>
            <w:tcMar>
              <w:top w:w="72" w:type="dxa"/>
              <w:left w:w="115" w:type="dxa"/>
              <w:bottom w:w="72" w:type="dxa"/>
              <w:right w:w="115" w:type="dxa"/>
            </w:tcMar>
          </w:tcPr>
          <w:p w14:paraId="28656241" w14:textId="1B2826F5"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How you prioritized your efforts</w:t>
            </w:r>
          </w:p>
        </w:tc>
        <w:tc>
          <w:tcPr>
            <w:tcW w:w="3870" w:type="dxa"/>
            <w:tcMar>
              <w:top w:w="72" w:type="dxa"/>
              <w:left w:w="115" w:type="dxa"/>
              <w:bottom w:w="72" w:type="dxa"/>
              <w:right w:w="115" w:type="dxa"/>
            </w:tcMar>
          </w:tcPr>
          <w:p w14:paraId="54770E9C" w14:textId="77777777"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19594CBE" w14:textId="77777777" w:rsidR="00111311" w:rsidRPr="008D5860" w:rsidRDefault="00111311" w:rsidP="00816602">
            <w:pPr>
              <w:pStyle w:val="NoSpacing"/>
              <w:contextualSpacing/>
              <w:rPr>
                <w:rFonts w:ascii="Century Gothic" w:hAnsi="Century Gothic"/>
                <w:sz w:val="18"/>
                <w:szCs w:val="18"/>
              </w:rPr>
            </w:pPr>
          </w:p>
        </w:tc>
      </w:tr>
      <w:tr w:rsidR="00111311" w:rsidRPr="00476B68" w14:paraId="48E227D2" w14:textId="11E1E700" w:rsidTr="008D5860">
        <w:trPr>
          <w:trHeight w:val="490"/>
        </w:trPr>
        <w:tc>
          <w:tcPr>
            <w:tcW w:w="3510" w:type="dxa"/>
            <w:shd w:val="clear" w:color="auto" w:fill="D9D9D9" w:themeFill="background1" w:themeFillShade="D9"/>
            <w:tcMar>
              <w:top w:w="72" w:type="dxa"/>
              <w:left w:w="115" w:type="dxa"/>
              <w:bottom w:w="72" w:type="dxa"/>
              <w:right w:w="115" w:type="dxa"/>
            </w:tcMar>
          </w:tcPr>
          <w:p w14:paraId="0292ADCC" w14:textId="6E6B3482" w:rsidR="00111311" w:rsidRPr="00D84192" w:rsidRDefault="00111311" w:rsidP="00816602">
            <w:pPr>
              <w:pStyle w:val="NoSpacing"/>
              <w:contextualSpacing/>
              <w:rPr>
                <w:rFonts w:ascii="Century Gothic" w:hAnsi="Century Gothic"/>
                <w:b/>
                <w:bCs/>
                <w:color w:val="000000" w:themeColor="text1"/>
                <w:sz w:val="20"/>
                <w:szCs w:val="20"/>
              </w:rPr>
            </w:pPr>
            <w:r w:rsidRPr="00D84192">
              <w:rPr>
                <w:rFonts w:ascii="Century Gothic" w:hAnsi="Century Gothic"/>
                <w:b/>
                <w:bCs/>
                <w:color w:val="000000" w:themeColor="text1"/>
                <w:sz w:val="20"/>
                <w:szCs w:val="20"/>
              </w:rPr>
              <w:t>What you needed that you didn’t have in place</w:t>
            </w:r>
          </w:p>
        </w:tc>
        <w:tc>
          <w:tcPr>
            <w:tcW w:w="3870" w:type="dxa"/>
            <w:tcMar>
              <w:top w:w="72" w:type="dxa"/>
              <w:left w:w="115" w:type="dxa"/>
              <w:bottom w:w="72" w:type="dxa"/>
              <w:right w:w="115" w:type="dxa"/>
            </w:tcMar>
          </w:tcPr>
          <w:p w14:paraId="50222494" w14:textId="178EE675"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2267938A" w14:textId="77777777" w:rsidR="00111311" w:rsidRPr="008D5860" w:rsidRDefault="00111311" w:rsidP="00816602">
            <w:pPr>
              <w:pStyle w:val="NoSpacing"/>
              <w:contextualSpacing/>
              <w:rPr>
                <w:rFonts w:ascii="Century Gothic" w:hAnsi="Century Gothic"/>
                <w:sz w:val="18"/>
                <w:szCs w:val="18"/>
              </w:rPr>
            </w:pPr>
          </w:p>
        </w:tc>
      </w:tr>
      <w:tr w:rsidR="00111311" w:rsidRPr="00476B68" w14:paraId="13590B51" w14:textId="77777777" w:rsidTr="008D5860">
        <w:trPr>
          <w:trHeight w:val="490"/>
        </w:trPr>
        <w:tc>
          <w:tcPr>
            <w:tcW w:w="3510" w:type="dxa"/>
            <w:shd w:val="clear" w:color="auto" w:fill="D9D9D9" w:themeFill="background1" w:themeFillShade="D9"/>
            <w:tcMar>
              <w:top w:w="72" w:type="dxa"/>
              <w:left w:w="115" w:type="dxa"/>
              <w:bottom w:w="72" w:type="dxa"/>
              <w:right w:w="115" w:type="dxa"/>
            </w:tcMar>
          </w:tcPr>
          <w:p w14:paraId="29ECC475" w14:textId="2FDD4DC5" w:rsidR="00111311" w:rsidRPr="00D84192" w:rsidRDefault="00111311" w:rsidP="00816602">
            <w:pPr>
              <w:pStyle w:val="NoSpacing"/>
              <w:contextualSpacing/>
              <w:rPr>
                <w:rFonts w:ascii="Century Gothic" w:hAnsi="Century Gothic"/>
                <w:color w:val="000000" w:themeColor="text1"/>
                <w:sz w:val="20"/>
                <w:szCs w:val="20"/>
              </w:rPr>
            </w:pPr>
            <w:r w:rsidRPr="00D84192">
              <w:rPr>
                <w:rFonts w:ascii="Century Gothic" w:hAnsi="Century Gothic"/>
                <w:color w:val="000000" w:themeColor="text1"/>
                <w:sz w:val="20"/>
                <w:szCs w:val="20"/>
              </w:rPr>
              <w:t>Other &lt;Insert&gt;</w:t>
            </w:r>
          </w:p>
        </w:tc>
        <w:tc>
          <w:tcPr>
            <w:tcW w:w="3870" w:type="dxa"/>
            <w:tcMar>
              <w:top w:w="72" w:type="dxa"/>
              <w:left w:w="115" w:type="dxa"/>
              <w:bottom w:w="72" w:type="dxa"/>
              <w:right w:w="115" w:type="dxa"/>
            </w:tcMar>
          </w:tcPr>
          <w:p w14:paraId="7B3996CA" w14:textId="180C2DF2"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6B5ABEDD" w14:textId="77777777" w:rsidR="00111311" w:rsidRPr="008D5860" w:rsidRDefault="00111311" w:rsidP="00816602">
            <w:pPr>
              <w:pStyle w:val="NoSpacing"/>
              <w:contextualSpacing/>
              <w:rPr>
                <w:rFonts w:ascii="Century Gothic" w:hAnsi="Century Gothic"/>
                <w:sz w:val="18"/>
                <w:szCs w:val="18"/>
              </w:rPr>
            </w:pPr>
          </w:p>
        </w:tc>
      </w:tr>
      <w:tr w:rsidR="00111311" w:rsidRPr="00476B68" w14:paraId="6F0A2A86" w14:textId="77777777" w:rsidTr="008D5860">
        <w:trPr>
          <w:trHeight w:val="490"/>
        </w:trPr>
        <w:tc>
          <w:tcPr>
            <w:tcW w:w="3510" w:type="dxa"/>
            <w:shd w:val="clear" w:color="auto" w:fill="D9D9D9" w:themeFill="background1" w:themeFillShade="D9"/>
            <w:tcMar>
              <w:top w:w="72" w:type="dxa"/>
              <w:left w:w="115" w:type="dxa"/>
              <w:bottom w:w="72" w:type="dxa"/>
              <w:right w:w="115" w:type="dxa"/>
            </w:tcMar>
          </w:tcPr>
          <w:p w14:paraId="10134870" w14:textId="2880F5A4" w:rsidR="00111311" w:rsidRPr="00D84192" w:rsidRDefault="00111311" w:rsidP="00816602">
            <w:pPr>
              <w:pStyle w:val="NoSpacing"/>
              <w:contextualSpacing/>
              <w:rPr>
                <w:rFonts w:ascii="Century Gothic" w:hAnsi="Century Gothic"/>
                <w:color w:val="000000" w:themeColor="text1"/>
                <w:sz w:val="20"/>
                <w:szCs w:val="20"/>
              </w:rPr>
            </w:pPr>
            <w:r w:rsidRPr="00D84192">
              <w:rPr>
                <w:rFonts w:ascii="Century Gothic" w:hAnsi="Century Gothic"/>
                <w:color w:val="000000" w:themeColor="text1"/>
                <w:sz w:val="20"/>
                <w:szCs w:val="20"/>
              </w:rPr>
              <w:t>Other &lt;Insert&gt;</w:t>
            </w:r>
          </w:p>
        </w:tc>
        <w:tc>
          <w:tcPr>
            <w:tcW w:w="3870" w:type="dxa"/>
            <w:tcMar>
              <w:top w:w="72" w:type="dxa"/>
              <w:left w:w="115" w:type="dxa"/>
              <w:bottom w:w="72" w:type="dxa"/>
              <w:right w:w="115" w:type="dxa"/>
            </w:tcMar>
          </w:tcPr>
          <w:p w14:paraId="4ECEA92F" w14:textId="58641FA6" w:rsidR="00111311" w:rsidRPr="008D5860" w:rsidRDefault="00111311" w:rsidP="00816602">
            <w:pPr>
              <w:pStyle w:val="NoSpacing"/>
              <w:contextualSpacing/>
              <w:rPr>
                <w:rFonts w:ascii="Century Gothic" w:hAnsi="Century Gothic"/>
                <w:sz w:val="18"/>
                <w:szCs w:val="18"/>
              </w:rPr>
            </w:pPr>
          </w:p>
        </w:tc>
        <w:tc>
          <w:tcPr>
            <w:tcW w:w="4320" w:type="dxa"/>
            <w:tcMar>
              <w:top w:w="72" w:type="dxa"/>
              <w:left w:w="115" w:type="dxa"/>
              <w:bottom w:w="72" w:type="dxa"/>
              <w:right w:w="115" w:type="dxa"/>
            </w:tcMar>
          </w:tcPr>
          <w:p w14:paraId="693D4843" w14:textId="77777777" w:rsidR="00111311" w:rsidRPr="008D5860" w:rsidRDefault="00111311" w:rsidP="00816602">
            <w:pPr>
              <w:pStyle w:val="NoSpacing"/>
              <w:contextualSpacing/>
              <w:rPr>
                <w:rFonts w:ascii="Century Gothic" w:hAnsi="Century Gothic"/>
                <w:sz w:val="18"/>
                <w:szCs w:val="18"/>
              </w:rPr>
            </w:pPr>
          </w:p>
        </w:tc>
      </w:tr>
    </w:tbl>
    <w:p w14:paraId="26D08444" w14:textId="7677EA57" w:rsidR="008D5860" w:rsidRDefault="00D92FCE" w:rsidP="008D5860">
      <w:pPr>
        <w:rPr>
          <w:rFonts w:ascii="Century Gothic" w:hAnsi="Century Gothic"/>
          <w:b/>
          <w:bCs/>
        </w:rPr>
      </w:pPr>
      <w:r>
        <w:rPr>
          <w:rFonts w:ascii="Century Gothic" w:hAnsi="Century Gothic"/>
          <w:noProof/>
        </w:rPr>
        <w:drawing>
          <wp:anchor distT="0" distB="0" distL="114300" distR="114300" simplePos="0" relativeHeight="251658240" behindDoc="0" locked="0" layoutInCell="1" allowOverlap="1" wp14:anchorId="65193A17" wp14:editId="15EC2E96">
            <wp:simplePos x="0" y="0"/>
            <wp:positionH relativeFrom="column">
              <wp:posOffset>-22860</wp:posOffset>
            </wp:positionH>
            <wp:positionV relativeFrom="paragraph">
              <wp:posOffset>608330</wp:posOffset>
            </wp:positionV>
            <wp:extent cx="1320800" cy="530521"/>
            <wp:effectExtent l="0" t="0" r="0" b="3175"/>
            <wp:wrapNone/>
            <wp:docPr id="104781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1038" name="Picture 1047810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530521"/>
                    </a:xfrm>
                    <a:prstGeom prst="rect">
                      <a:avLst/>
                    </a:prstGeom>
                  </pic:spPr>
                </pic:pic>
              </a:graphicData>
            </a:graphic>
            <wp14:sizeRelH relativeFrom="page">
              <wp14:pctWidth>0</wp14:pctWidth>
            </wp14:sizeRelH>
            <wp14:sizeRelV relativeFrom="page">
              <wp14:pctHeight>0</wp14:pctHeight>
            </wp14:sizeRelV>
          </wp:anchor>
        </w:drawing>
      </w:r>
    </w:p>
    <w:p w14:paraId="52DE5E71" w14:textId="40876F95" w:rsidR="00111311" w:rsidRPr="008D5860" w:rsidRDefault="00111311" w:rsidP="001A461F">
      <w:pPr>
        <w:spacing w:after="0" w:line="288" w:lineRule="auto"/>
        <w:rPr>
          <w:rFonts w:ascii="Century Gothic" w:hAnsi="Century Gothic"/>
          <w:b/>
          <w:bCs/>
        </w:rPr>
      </w:pPr>
      <w:r w:rsidRPr="00476B68">
        <w:rPr>
          <w:rFonts w:ascii="Century Gothic" w:hAnsi="Century Gothic"/>
          <w:b/>
          <w:bCs/>
        </w:rPr>
        <w:lastRenderedPageBreak/>
        <w:t>Next, think about and plot any other data you have or need that is critical to back up your thinking:</w:t>
      </w:r>
    </w:p>
    <w:tbl>
      <w:tblPr>
        <w:tblStyle w:val="TableGrid"/>
        <w:tblW w:w="11700"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10"/>
        <w:gridCol w:w="3960"/>
        <w:gridCol w:w="4230"/>
      </w:tblGrid>
      <w:tr w:rsidR="00111311" w:rsidRPr="00476B68" w14:paraId="082C9A0C" w14:textId="7ABAAD9D" w:rsidTr="008D5860">
        <w:tc>
          <w:tcPr>
            <w:tcW w:w="3510" w:type="dxa"/>
            <w:shd w:val="clear" w:color="auto" w:fill="D9D9D9" w:themeFill="background1" w:themeFillShade="D9"/>
            <w:tcMar>
              <w:top w:w="72" w:type="dxa"/>
              <w:left w:w="115" w:type="dxa"/>
              <w:bottom w:w="72" w:type="dxa"/>
              <w:right w:w="115" w:type="dxa"/>
            </w:tcMar>
          </w:tcPr>
          <w:p w14:paraId="1849E179" w14:textId="77777777" w:rsidR="00111311" w:rsidRPr="008D5860" w:rsidRDefault="00111311" w:rsidP="00816602">
            <w:pPr>
              <w:pStyle w:val="NoSpacing"/>
              <w:contextualSpacing/>
              <w:rPr>
                <w:rFonts w:ascii="Century Gothic" w:hAnsi="Century Gothic"/>
                <w:color w:val="000000" w:themeColor="text1"/>
                <w:sz w:val="20"/>
                <w:szCs w:val="20"/>
              </w:rPr>
            </w:pPr>
          </w:p>
        </w:tc>
        <w:tc>
          <w:tcPr>
            <w:tcW w:w="3960" w:type="dxa"/>
            <w:shd w:val="clear" w:color="auto" w:fill="808080"/>
            <w:tcMar>
              <w:top w:w="72" w:type="dxa"/>
              <w:left w:w="115" w:type="dxa"/>
              <w:bottom w:w="72" w:type="dxa"/>
              <w:right w:w="115" w:type="dxa"/>
            </w:tcMar>
          </w:tcPr>
          <w:p w14:paraId="655BA743" w14:textId="3F3CDB21" w:rsidR="00111311" w:rsidRPr="0027682D" w:rsidRDefault="00111311" w:rsidP="00816602">
            <w:pPr>
              <w:pStyle w:val="NoSpacing"/>
              <w:contextualSpacing/>
              <w:rPr>
                <w:rFonts w:ascii="Century Gothic" w:hAnsi="Century Gothic"/>
                <w:b/>
                <w:bCs/>
                <w:color w:val="FFFFFF" w:themeColor="background1"/>
              </w:rPr>
            </w:pPr>
            <w:r w:rsidRPr="0027682D">
              <w:rPr>
                <w:rFonts w:ascii="Century Gothic" w:hAnsi="Century Gothic"/>
                <w:b/>
                <w:bCs/>
                <w:color w:val="FFFFFF" w:themeColor="background1"/>
              </w:rPr>
              <w:t>Your Inventory</w:t>
            </w:r>
          </w:p>
        </w:tc>
        <w:tc>
          <w:tcPr>
            <w:tcW w:w="4230" w:type="dxa"/>
            <w:shd w:val="clear" w:color="auto" w:fill="808080"/>
            <w:tcMar>
              <w:top w:w="72" w:type="dxa"/>
              <w:left w:w="115" w:type="dxa"/>
              <w:bottom w:w="72" w:type="dxa"/>
              <w:right w:w="115" w:type="dxa"/>
            </w:tcMar>
          </w:tcPr>
          <w:p w14:paraId="66A34E1B" w14:textId="4C69A92D" w:rsidR="00111311" w:rsidRPr="0027682D" w:rsidRDefault="00111311" w:rsidP="00816602">
            <w:pPr>
              <w:pStyle w:val="NoSpacing"/>
              <w:contextualSpacing/>
              <w:rPr>
                <w:rFonts w:ascii="Century Gothic" w:hAnsi="Century Gothic"/>
                <w:b/>
                <w:bCs/>
                <w:color w:val="FFFFFF" w:themeColor="background1"/>
              </w:rPr>
            </w:pPr>
            <w:r w:rsidRPr="0027682D">
              <w:rPr>
                <w:rFonts w:ascii="Century Gothic" w:hAnsi="Century Gothic"/>
                <w:b/>
                <w:bCs/>
                <w:color w:val="FFFFFF" w:themeColor="background1"/>
              </w:rPr>
              <w:t xml:space="preserve">Your Rationale </w:t>
            </w:r>
          </w:p>
        </w:tc>
      </w:tr>
      <w:tr w:rsidR="00111311" w:rsidRPr="00476B68" w14:paraId="580B64E6" w14:textId="21F84C22" w:rsidTr="008D5860">
        <w:tc>
          <w:tcPr>
            <w:tcW w:w="3510" w:type="dxa"/>
            <w:shd w:val="clear" w:color="auto" w:fill="D9D9D9" w:themeFill="background1" w:themeFillShade="D9"/>
            <w:tcMar>
              <w:top w:w="72" w:type="dxa"/>
              <w:left w:w="115" w:type="dxa"/>
              <w:bottom w:w="72" w:type="dxa"/>
              <w:right w:w="115" w:type="dxa"/>
            </w:tcMar>
          </w:tcPr>
          <w:p w14:paraId="51CB0CD4" w14:textId="569DD30E" w:rsidR="00AC676E" w:rsidRPr="008D5860" w:rsidDel="00D87BAD" w:rsidRDefault="008D5860" w:rsidP="00816602">
            <w:pPr>
              <w:contextualSpacing/>
              <w:rPr>
                <w:rFonts w:ascii="Century Gothic" w:hAnsi="Century Gothic"/>
                <w:color w:val="000000" w:themeColor="text1"/>
                <w:sz w:val="20"/>
                <w:szCs w:val="20"/>
              </w:rPr>
            </w:pPr>
            <w:r w:rsidRPr="008D5860" w:rsidDel="00D87BAD">
              <w:rPr>
                <w:rFonts w:ascii="Century Gothic" w:hAnsi="Century Gothic"/>
                <w:b/>
                <w:bCs/>
                <w:color w:val="000000" w:themeColor="text1"/>
                <w:sz w:val="20"/>
                <w:szCs w:val="20"/>
              </w:rPr>
              <w:t>PROCESSES</w:t>
            </w:r>
            <w:r w:rsidRPr="008D5860" w:rsidDel="00D87BAD">
              <w:rPr>
                <w:rFonts w:ascii="Century Gothic" w:hAnsi="Century Gothic"/>
                <w:color w:val="000000" w:themeColor="text1"/>
                <w:sz w:val="20"/>
                <w:szCs w:val="20"/>
              </w:rPr>
              <w:t xml:space="preserve"> </w:t>
            </w:r>
            <w:r w:rsidR="00111311" w:rsidRPr="008D5860" w:rsidDel="00D87BAD">
              <w:rPr>
                <w:rFonts w:ascii="Century Gothic" w:hAnsi="Century Gothic"/>
                <w:color w:val="000000" w:themeColor="text1"/>
                <w:sz w:val="20"/>
                <w:szCs w:val="20"/>
              </w:rPr>
              <w:t>– where there are bottlenecks in workstreams and/or operations</w:t>
            </w:r>
          </w:p>
          <w:p w14:paraId="321E76A2" w14:textId="77777777" w:rsidR="00111311" w:rsidRPr="008D5860" w:rsidRDefault="00111311" w:rsidP="00816602">
            <w:pPr>
              <w:pStyle w:val="NoSpacing"/>
              <w:contextualSpacing/>
              <w:rPr>
                <w:rFonts w:ascii="Century Gothic" w:hAnsi="Century Gothic"/>
                <w:color w:val="000000" w:themeColor="text1"/>
                <w:sz w:val="20"/>
                <w:szCs w:val="20"/>
              </w:rPr>
            </w:pPr>
          </w:p>
        </w:tc>
        <w:tc>
          <w:tcPr>
            <w:tcW w:w="3960" w:type="dxa"/>
            <w:tcMar>
              <w:top w:w="72" w:type="dxa"/>
              <w:left w:w="115" w:type="dxa"/>
              <w:bottom w:w="72" w:type="dxa"/>
              <w:right w:w="115" w:type="dxa"/>
            </w:tcMar>
          </w:tcPr>
          <w:p w14:paraId="55B9E823" w14:textId="77777777" w:rsidR="00111311" w:rsidRPr="008D5860" w:rsidRDefault="00111311"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4D8D8486" w14:textId="77777777" w:rsidR="00111311" w:rsidRPr="008D5860" w:rsidRDefault="00111311" w:rsidP="00816602">
            <w:pPr>
              <w:pStyle w:val="NoSpacing"/>
              <w:contextualSpacing/>
              <w:rPr>
                <w:rFonts w:ascii="Century Gothic" w:hAnsi="Century Gothic"/>
                <w:sz w:val="18"/>
                <w:szCs w:val="18"/>
              </w:rPr>
            </w:pPr>
          </w:p>
        </w:tc>
      </w:tr>
      <w:tr w:rsidR="00111311" w:rsidRPr="00476B68" w14:paraId="37DF3EF1" w14:textId="45F5E066" w:rsidTr="008D5860">
        <w:tc>
          <w:tcPr>
            <w:tcW w:w="3510" w:type="dxa"/>
            <w:shd w:val="clear" w:color="auto" w:fill="D9D9D9" w:themeFill="background1" w:themeFillShade="D9"/>
            <w:tcMar>
              <w:top w:w="72" w:type="dxa"/>
              <w:left w:w="115" w:type="dxa"/>
              <w:bottom w:w="72" w:type="dxa"/>
              <w:right w:w="115" w:type="dxa"/>
            </w:tcMar>
          </w:tcPr>
          <w:p w14:paraId="73473B8D" w14:textId="27AA0048" w:rsidR="00111311" w:rsidRPr="008D5860" w:rsidRDefault="008D5860" w:rsidP="00816602">
            <w:pPr>
              <w:contextualSpacing/>
              <w:rPr>
                <w:rFonts w:ascii="Century Gothic" w:hAnsi="Century Gothic"/>
                <w:color w:val="000000" w:themeColor="text1"/>
                <w:sz w:val="20"/>
                <w:szCs w:val="20"/>
              </w:rPr>
            </w:pPr>
            <w:r w:rsidRPr="008D5860" w:rsidDel="00D87BAD">
              <w:rPr>
                <w:rFonts w:ascii="Century Gothic" w:hAnsi="Century Gothic"/>
                <w:b/>
                <w:bCs/>
                <w:color w:val="000000" w:themeColor="text1"/>
                <w:sz w:val="20"/>
                <w:szCs w:val="20"/>
              </w:rPr>
              <w:t>PROGRAMS</w:t>
            </w:r>
            <w:r w:rsidRPr="008D5860" w:rsidDel="00D87BAD">
              <w:rPr>
                <w:rFonts w:ascii="Century Gothic" w:hAnsi="Century Gothic"/>
                <w:color w:val="000000" w:themeColor="text1"/>
                <w:sz w:val="20"/>
                <w:szCs w:val="20"/>
              </w:rPr>
              <w:t xml:space="preserve"> </w:t>
            </w:r>
            <w:r w:rsidR="00111311" w:rsidRPr="008D5860" w:rsidDel="00D87BAD">
              <w:rPr>
                <w:rFonts w:ascii="Century Gothic" w:hAnsi="Century Gothic"/>
                <w:color w:val="000000" w:themeColor="text1"/>
                <w:sz w:val="20"/>
                <w:szCs w:val="20"/>
              </w:rPr>
              <w:t>– what other initiatives are needed to help you reach your goals</w:t>
            </w:r>
          </w:p>
          <w:p w14:paraId="30475C67" w14:textId="77777777" w:rsidR="00AC676E" w:rsidRPr="008D5860" w:rsidDel="00D87BAD" w:rsidRDefault="00AC676E" w:rsidP="00816602">
            <w:pPr>
              <w:contextualSpacing/>
              <w:rPr>
                <w:rFonts w:ascii="Century Gothic" w:hAnsi="Century Gothic"/>
                <w:color w:val="000000" w:themeColor="text1"/>
                <w:sz w:val="20"/>
                <w:szCs w:val="20"/>
              </w:rPr>
            </w:pPr>
          </w:p>
          <w:p w14:paraId="3EA81008" w14:textId="77777777" w:rsidR="00111311" w:rsidRPr="008D5860" w:rsidRDefault="00111311" w:rsidP="00816602">
            <w:pPr>
              <w:pStyle w:val="NoSpacing"/>
              <w:contextualSpacing/>
              <w:rPr>
                <w:rFonts w:ascii="Century Gothic" w:hAnsi="Century Gothic"/>
                <w:color w:val="000000" w:themeColor="text1"/>
                <w:sz w:val="20"/>
                <w:szCs w:val="20"/>
              </w:rPr>
            </w:pPr>
          </w:p>
        </w:tc>
        <w:tc>
          <w:tcPr>
            <w:tcW w:w="3960" w:type="dxa"/>
            <w:tcMar>
              <w:top w:w="72" w:type="dxa"/>
              <w:left w:w="115" w:type="dxa"/>
              <w:bottom w:w="72" w:type="dxa"/>
              <w:right w:w="115" w:type="dxa"/>
            </w:tcMar>
          </w:tcPr>
          <w:p w14:paraId="507BC91D" w14:textId="77777777" w:rsidR="00111311" w:rsidRPr="008D5860" w:rsidRDefault="00111311"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04AE951B" w14:textId="77777777" w:rsidR="00111311" w:rsidRPr="008D5860" w:rsidRDefault="00111311" w:rsidP="00816602">
            <w:pPr>
              <w:pStyle w:val="NoSpacing"/>
              <w:contextualSpacing/>
              <w:rPr>
                <w:rFonts w:ascii="Century Gothic" w:hAnsi="Century Gothic"/>
                <w:sz w:val="18"/>
                <w:szCs w:val="18"/>
              </w:rPr>
            </w:pPr>
          </w:p>
        </w:tc>
      </w:tr>
      <w:tr w:rsidR="00111311" w:rsidRPr="00476B68" w14:paraId="4207F4F4" w14:textId="389ADD70" w:rsidTr="008D5860">
        <w:tc>
          <w:tcPr>
            <w:tcW w:w="3510" w:type="dxa"/>
            <w:shd w:val="clear" w:color="auto" w:fill="D9D9D9" w:themeFill="background1" w:themeFillShade="D9"/>
            <w:tcMar>
              <w:top w:w="72" w:type="dxa"/>
              <w:left w:w="115" w:type="dxa"/>
              <w:bottom w:w="72" w:type="dxa"/>
              <w:right w:w="115" w:type="dxa"/>
            </w:tcMar>
          </w:tcPr>
          <w:p w14:paraId="21EBE521" w14:textId="7B18FDF7" w:rsidR="00111311" w:rsidRPr="008D5860" w:rsidDel="00D87BAD" w:rsidRDefault="008D5860" w:rsidP="00816602">
            <w:pPr>
              <w:contextualSpacing/>
              <w:rPr>
                <w:rFonts w:ascii="Century Gothic" w:hAnsi="Century Gothic"/>
                <w:color w:val="000000" w:themeColor="text1"/>
                <w:sz w:val="20"/>
                <w:szCs w:val="20"/>
              </w:rPr>
            </w:pPr>
            <w:r w:rsidRPr="008D5860" w:rsidDel="00D87BAD">
              <w:rPr>
                <w:rFonts w:ascii="Century Gothic" w:hAnsi="Century Gothic"/>
                <w:b/>
                <w:bCs/>
                <w:color w:val="000000" w:themeColor="text1"/>
                <w:sz w:val="20"/>
                <w:szCs w:val="20"/>
              </w:rPr>
              <w:t>INFRASTRUCTURE</w:t>
            </w:r>
            <w:r w:rsidRPr="008D5860" w:rsidDel="00D87BAD">
              <w:rPr>
                <w:rFonts w:ascii="Century Gothic" w:hAnsi="Century Gothic"/>
                <w:color w:val="000000" w:themeColor="text1"/>
                <w:sz w:val="20"/>
                <w:szCs w:val="20"/>
              </w:rPr>
              <w:t xml:space="preserve"> </w:t>
            </w:r>
            <w:r w:rsidR="00111311" w:rsidRPr="008D5860" w:rsidDel="00D87BAD">
              <w:rPr>
                <w:rFonts w:ascii="Century Gothic" w:hAnsi="Century Gothic"/>
                <w:color w:val="000000" w:themeColor="text1"/>
                <w:sz w:val="20"/>
                <w:szCs w:val="20"/>
              </w:rPr>
              <w:t>– what tools or systems are needed for multichannel analytics, deep targeting, and other approaches necessary</w:t>
            </w:r>
            <w:r w:rsidR="00111311" w:rsidRPr="008D5860" w:rsidDel="00D87BAD">
              <w:rPr>
                <w:rFonts w:ascii="Century Gothic" w:hAnsi="Century Gothic"/>
                <w:color w:val="000000" w:themeColor="text1"/>
                <w:sz w:val="20"/>
                <w:szCs w:val="20"/>
                <w:lang w:val="en-GB"/>
              </w:rPr>
              <w:t xml:space="preserve"> for sustaining and efficient communications</w:t>
            </w:r>
          </w:p>
          <w:p w14:paraId="0A7E827D" w14:textId="77777777" w:rsidR="00111311" w:rsidRPr="008D5860" w:rsidRDefault="00111311" w:rsidP="00816602">
            <w:pPr>
              <w:pStyle w:val="NoSpacing"/>
              <w:contextualSpacing/>
              <w:rPr>
                <w:rFonts w:ascii="Century Gothic" w:hAnsi="Century Gothic"/>
                <w:color w:val="000000" w:themeColor="text1"/>
                <w:sz w:val="20"/>
                <w:szCs w:val="20"/>
              </w:rPr>
            </w:pPr>
          </w:p>
        </w:tc>
        <w:tc>
          <w:tcPr>
            <w:tcW w:w="3960" w:type="dxa"/>
            <w:tcMar>
              <w:top w:w="72" w:type="dxa"/>
              <w:left w:w="115" w:type="dxa"/>
              <w:bottom w:w="72" w:type="dxa"/>
              <w:right w:w="115" w:type="dxa"/>
            </w:tcMar>
          </w:tcPr>
          <w:p w14:paraId="3260AE35" w14:textId="77777777" w:rsidR="00111311" w:rsidRPr="008D5860" w:rsidRDefault="00111311"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282DE71C" w14:textId="77777777" w:rsidR="00111311" w:rsidRPr="008D5860" w:rsidRDefault="00111311" w:rsidP="00816602">
            <w:pPr>
              <w:pStyle w:val="NoSpacing"/>
              <w:contextualSpacing/>
              <w:rPr>
                <w:rFonts w:ascii="Century Gothic" w:hAnsi="Century Gothic"/>
                <w:sz w:val="18"/>
                <w:szCs w:val="18"/>
              </w:rPr>
            </w:pPr>
          </w:p>
        </w:tc>
      </w:tr>
      <w:tr w:rsidR="002C3E9D" w:rsidRPr="00476B68" w14:paraId="12919431" w14:textId="77777777" w:rsidTr="008D5860">
        <w:tc>
          <w:tcPr>
            <w:tcW w:w="3510" w:type="dxa"/>
            <w:shd w:val="clear" w:color="auto" w:fill="D9D9D9" w:themeFill="background1" w:themeFillShade="D9"/>
            <w:tcMar>
              <w:top w:w="72" w:type="dxa"/>
              <w:left w:w="115" w:type="dxa"/>
              <w:bottom w:w="72" w:type="dxa"/>
              <w:right w:w="115" w:type="dxa"/>
            </w:tcMar>
          </w:tcPr>
          <w:p w14:paraId="6D9DAC9E" w14:textId="34DB3F2A" w:rsidR="002C3E9D" w:rsidRPr="008D5860" w:rsidDel="00D87BAD" w:rsidRDefault="008D5860" w:rsidP="00816602">
            <w:pPr>
              <w:contextualSpacing/>
              <w:rPr>
                <w:rFonts w:ascii="Century Gothic" w:hAnsi="Century Gothic"/>
                <w:color w:val="000000" w:themeColor="text1"/>
                <w:sz w:val="20"/>
                <w:szCs w:val="20"/>
              </w:rPr>
            </w:pPr>
            <w:r w:rsidRPr="008D5860" w:rsidDel="00D87BAD">
              <w:rPr>
                <w:rFonts w:ascii="Century Gothic" w:hAnsi="Century Gothic"/>
                <w:b/>
                <w:bCs/>
                <w:color w:val="000000" w:themeColor="text1"/>
                <w:sz w:val="20"/>
                <w:szCs w:val="20"/>
              </w:rPr>
              <w:t>PERSONNEL</w:t>
            </w:r>
            <w:r w:rsidRPr="008D5860" w:rsidDel="00D87BAD">
              <w:rPr>
                <w:rFonts w:ascii="Century Gothic" w:hAnsi="Century Gothic"/>
                <w:color w:val="000000" w:themeColor="text1"/>
                <w:sz w:val="20"/>
                <w:szCs w:val="20"/>
              </w:rPr>
              <w:t xml:space="preserve"> </w:t>
            </w:r>
            <w:r w:rsidR="002C3E9D" w:rsidRPr="008D5860" w:rsidDel="00D87BAD">
              <w:rPr>
                <w:rFonts w:ascii="Century Gothic" w:hAnsi="Century Gothic"/>
                <w:color w:val="000000" w:themeColor="text1"/>
                <w:sz w:val="20"/>
                <w:szCs w:val="20"/>
              </w:rPr>
              <w:t>– if you have the right personnel to support the press of business</w:t>
            </w:r>
          </w:p>
          <w:p w14:paraId="1BEAFB3B" w14:textId="77777777" w:rsidR="002C3E9D" w:rsidRPr="008D5860" w:rsidDel="00D87BAD" w:rsidRDefault="002C3E9D" w:rsidP="00816602">
            <w:pPr>
              <w:contextualSpacing/>
              <w:rPr>
                <w:rFonts w:ascii="Century Gothic" w:hAnsi="Century Gothic"/>
                <w:color w:val="000000" w:themeColor="text1"/>
                <w:sz w:val="20"/>
                <w:szCs w:val="20"/>
              </w:rPr>
            </w:pPr>
          </w:p>
        </w:tc>
        <w:tc>
          <w:tcPr>
            <w:tcW w:w="3960" w:type="dxa"/>
            <w:tcMar>
              <w:top w:w="72" w:type="dxa"/>
              <w:left w:w="115" w:type="dxa"/>
              <w:bottom w:w="72" w:type="dxa"/>
              <w:right w:w="115" w:type="dxa"/>
            </w:tcMar>
          </w:tcPr>
          <w:p w14:paraId="20B4D7CF" w14:textId="77777777" w:rsidR="002C3E9D" w:rsidRPr="008D5860" w:rsidRDefault="002C3E9D"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54C7DDB7" w14:textId="77777777" w:rsidR="002C3E9D" w:rsidRPr="008D5860" w:rsidRDefault="002C3E9D" w:rsidP="00816602">
            <w:pPr>
              <w:pStyle w:val="NoSpacing"/>
              <w:contextualSpacing/>
              <w:rPr>
                <w:rFonts w:ascii="Century Gothic" w:hAnsi="Century Gothic"/>
                <w:sz w:val="18"/>
                <w:szCs w:val="18"/>
              </w:rPr>
            </w:pPr>
          </w:p>
        </w:tc>
      </w:tr>
      <w:tr w:rsidR="002C3E9D" w:rsidRPr="00476B68" w14:paraId="41D60864" w14:textId="77777777" w:rsidTr="008D5860">
        <w:tc>
          <w:tcPr>
            <w:tcW w:w="3510" w:type="dxa"/>
            <w:shd w:val="clear" w:color="auto" w:fill="D9D9D9" w:themeFill="background1" w:themeFillShade="D9"/>
            <w:tcMar>
              <w:top w:w="72" w:type="dxa"/>
              <w:left w:w="115" w:type="dxa"/>
              <w:bottom w:w="72" w:type="dxa"/>
              <w:right w:w="115" w:type="dxa"/>
            </w:tcMar>
          </w:tcPr>
          <w:p w14:paraId="1DF74169" w14:textId="4B0CBD45" w:rsidR="002C3E9D" w:rsidRPr="008D5860" w:rsidDel="00D87BAD" w:rsidRDefault="002C3E9D" w:rsidP="00816602">
            <w:pPr>
              <w:contextualSpacing/>
              <w:rPr>
                <w:rFonts w:ascii="Century Gothic" w:hAnsi="Century Gothic"/>
                <w:color w:val="000000" w:themeColor="text1"/>
                <w:sz w:val="20"/>
                <w:szCs w:val="20"/>
              </w:rPr>
            </w:pPr>
            <w:r w:rsidRPr="008D5860">
              <w:rPr>
                <w:rFonts w:ascii="Century Gothic" w:hAnsi="Century Gothic"/>
                <w:color w:val="000000" w:themeColor="text1"/>
                <w:sz w:val="20"/>
                <w:szCs w:val="20"/>
              </w:rPr>
              <w:t>Other &lt;Insert&gt;</w:t>
            </w:r>
          </w:p>
        </w:tc>
        <w:tc>
          <w:tcPr>
            <w:tcW w:w="3960" w:type="dxa"/>
            <w:tcMar>
              <w:top w:w="72" w:type="dxa"/>
              <w:left w:w="115" w:type="dxa"/>
              <w:bottom w:w="72" w:type="dxa"/>
              <w:right w:w="115" w:type="dxa"/>
            </w:tcMar>
          </w:tcPr>
          <w:p w14:paraId="31951670" w14:textId="77777777" w:rsidR="002C3E9D" w:rsidRPr="008D5860" w:rsidRDefault="002C3E9D"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3F8A907E" w14:textId="77777777" w:rsidR="002C3E9D" w:rsidRPr="008D5860" w:rsidRDefault="002C3E9D" w:rsidP="00816602">
            <w:pPr>
              <w:pStyle w:val="NoSpacing"/>
              <w:contextualSpacing/>
              <w:rPr>
                <w:rFonts w:ascii="Century Gothic" w:hAnsi="Century Gothic"/>
                <w:sz w:val="18"/>
                <w:szCs w:val="18"/>
              </w:rPr>
            </w:pPr>
          </w:p>
        </w:tc>
      </w:tr>
      <w:tr w:rsidR="002C3E9D" w:rsidRPr="00476B68" w14:paraId="01B3D7EA" w14:textId="77777777" w:rsidTr="008D5860">
        <w:tc>
          <w:tcPr>
            <w:tcW w:w="3510" w:type="dxa"/>
            <w:shd w:val="clear" w:color="auto" w:fill="D9D9D9" w:themeFill="background1" w:themeFillShade="D9"/>
            <w:tcMar>
              <w:top w:w="72" w:type="dxa"/>
              <w:left w:w="115" w:type="dxa"/>
              <w:bottom w:w="72" w:type="dxa"/>
              <w:right w:w="115" w:type="dxa"/>
            </w:tcMar>
          </w:tcPr>
          <w:p w14:paraId="5F268B5B" w14:textId="6B6ED72A" w:rsidR="002C3E9D" w:rsidRPr="008D5860" w:rsidDel="00D87BAD" w:rsidRDefault="002C3E9D" w:rsidP="00816602">
            <w:pPr>
              <w:contextualSpacing/>
              <w:rPr>
                <w:rFonts w:ascii="Century Gothic" w:hAnsi="Century Gothic"/>
                <w:color w:val="000000" w:themeColor="text1"/>
                <w:sz w:val="20"/>
                <w:szCs w:val="20"/>
              </w:rPr>
            </w:pPr>
            <w:r w:rsidRPr="008D5860">
              <w:rPr>
                <w:rFonts w:ascii="Century Gothic" w:hAnsi="Century Gothic"/>
                <w:color w:val="000000" w:themeColor="text1"/>
                <w:sz w:val="20"/>
                <w:szCs w:val="20"/>
              </w:rPr>
              <w:t>Other &lt;Insert&gt;</w:t>
            </w:r>
          </w:p>
        </w:tc>
        <w:tc>
          <w:tcPr>
            <w:tcW w:w="3960" w:type="dxa"/>
            <w:tcMar>
              <w:top w:w="72" w:type="dxa"/>
              <w:left w:w="115" w:type="dxa"/>
              <w:bottom w:w="72" w:type="dxa"/>
              <w:right w:w="115" w:type="dxa"/>
            </w:tcMar>
          </w:tcPr>
          <w:p w14:paraId="64BD1393" w14:textId="77777777" w:rsidR="002C3E9D" w:rsidRPr="008D5860" w:rsidRDefault="002C3E9D" w:rsidP="00816602">
            <w:pPr>
              <w:pStyle w:val="NoSpacing"/>
              <w:contextualSpacing/>
              <w:rPr>
                <w:rFonts w:ascii="Century Gothic" w:hAnsi="Century Gothic"/>
                <w:sz w:val="18"/>
                <w:szCs w:val="18"/>
              </w:rPr>
            </w:pPr>
          </w:p>
        </w:tc>
        <w:tc>
          <w:tcPr>
            <w:tcW w:w="4230" w:type="dxa"/>
            <w:tcMar>
              <w:top w:w="72" w:type="dxa"/>
              <w:left w:w="115" w:type="dxa"/>
              <w:bottom w:w="72" w:type="dxa"/>
              <w:right w:w="115" w:type="dxa"/>
            </w:tcMar>
          </w:tcPr>
          <w:p w14:paraId="44A4CF5C" w14:textId="77777777" w:rsidR="002C3E9D" w:rsidRPr="008D5860" w:rsidRDefault="002C3E9D" w:rsidP="00816602">
            <w:pPr>
              <w:pStyle w:val="NoSpacing"/>
              <w:contextualSpacing/>
              <w:rPr>
                <w:rFonts w:ascii="Century Gothic" w:hAnsi="Century Gothic"/>
                <w:sz w:val="18"/>
                <w:szCs w:val="18"/>
              </w:rPr>
            </w:pPr>
          </w:p>
        </w:tc>
      </w:tr>
    </w:tbl>
    <w:p w14:paraId="2310F886" w14:textId="312B2776" w:rsidR="00111311" w:rsidRPr="00476B68" w:rsidRDefault="00111311" w:rsidP="00816602">
      <w:pPr>
        <w:pStyle w:val="NoSpacing"/>
        <w:contextualSpacing/>
        <w:rPr>
          <w:rFonts w:ascii="Century Gothic" w:hAnsi="Century Gothic"/>
        </w:rPr>
      </w:pPr>
    </w:p>
    <w:p w14:paraId="61364C53" w14:textId="77777777" w:rsidR="008D5860" w:rsidRDefault="008D5860" w:rsidP="0027682D">
      <w:pPr>
        <w:spacing w:after="0"/>
        <w:ind w:left="-90" w:right="126"/>
        <w:contextualSpacing/>
        <w:rPr>
          <w:rFonts w:ascii="Century Gothic" w:hAnsi="Century Gothic"/>
          <w:b/>
          <w:bCs/>
        </w:rPr>
      </w:pPr>
    </w:p>
    <w:p w14:paraId="0C9D7E1F" w14:textId="07FBC80D" w:rsidR="00111311" w:rsidRDefault="00111311" w:rsidP="0027682D">
      <w:pPr>
        <w:spacing w:after="0"/>
        <w:ind w:left="-90" w:right="126"/>
        <w:contextualSpacing/>
        <w:rPr>
          <w:rFonts w:ascii="Century Gothic" w:hAnsi="Century Gothic"/>
        </w:rPr>
      </w:pPr>
      <w:r w:rsidRPr="00476B68">
        <w:rPr>
          <w:rFonts w:ascii="Century Gothic" w:hAnsi="Century Gothic"/>
          <w:b/>
          <w:bCs/>
        </w:rPr>
        <w:t xml:space="preserve">Last, test the hypothesis with data. </w:t>
      </w:r>
      <w:r w:rsidRPr="00476B68">
        <w:rPr>
          <w:rFonts w:ascii="Century Gothic" w:hAnsi="Century Gothic"/>
        </w:rPr>
        <w:t xml:space="preserve">Move away from personal preferences and probe on what worked. For example, if someone expresses a preference for a certain type of communication, challenge whether it fits into the needs of the company going forward. People will often add requests, but this is the opportunity to apply rigor, challenge the request, and see if it drives the company forward. </w:t>
      </w:r>
    </w:p>
    <w:p w14:paraId="261BDA8B" w14:textId="77777777" w:rsidR="0027682D" w:rsidRPr="00476B68" w:rsidRDefault="0027682D" w:rsidP="0027682D">
      <w:pPr>
        <w:spacing w:after="0"/>
        <w:ind w:left="-90" w:right="126"/>
        <w:contextualSpacing/>
        <w:rPr>
          <w:rFonts w:ascii="Century Gothic" w:hAnsi="Century Gothic"/>
        </w:rPr>
      </w:pPr>
    </w:p>
    <w:p w14:paraId="31905D37" w14:textId="5DC3528E" w:rsidR="00111311" w:rsidRPr="00476B68" w:rsidRDefault="00111311" w:rsidP="0027682D">
      <w:pPr>
        <w:spacing w:after="0"/>
        <w:ind w:left="-90" w:right="126"/>
        <w:contextualSpacing/>
        <w:rPr>
          <w:rFonts w:ascii="Century Gothic" w:hAnsi="Century Gothic"/>
        </w:rPr>
      </w:pPr>
      <w:r w:rsidRPr="00476B68">
        <w:rPr>
          <w:rFonts w:ascii="Century Gothic" w:hAnsi="Century Gothic"/>
        </w:rPr>
        <w:t xml:space="preserve">Look beyond communications data and get to the heart of your organization’s </w:t>
      </w:r>
      <w:r w:rsidR="002C3E9D">
        <w:rPr>
          <w:rFonts w:ascii="Century Gothic" w:hAnsi="Century Gothic"/>
        </w:rPr>
        <w:t xml:space="preserve">business </w:t>
      </w:r>
      <w:r w:rsidRPr="00476B68">
        <w:rPr>
          <w:rFonts w:ascii="Century Gothic" w:hAnsi="Century Gothic"/>
        </w:rPr>
        <w:t>metrics that matter. For many organizations that could mean behaviors that employees need to change or adopt, customer and customer support metrics, business metrics/KPIs</w:t>
      </w:r>
      <w:r w:rsidR="00EC579D">
        <w:rPr>
          <w:rFonts w:ascii="Century Gothic" w:hAnsi="Century Gothic"/>
        </w:rPr>
        <w:t>,</w:t>
      </w:r>
      <w:r w:rsidRPr="00476B68">
        <w:rPr>
          <w:rFonts w:ascii="Century Gothic" w:hAnsi="Century Gothic"/>
        </w:rPr>
        <w:t xml:space="preserve"> and the like.</w:t>
      </w:r>
    </w:p>
    <w:p w14:paraId="3CCB7440" w14:textId="2164EB7C" w:rsidR="0042492A" w:rsidRPr="00476B68" w:rsidRDefault="0042492A" w:rsidP="00816602">
      <w:pPr>
        <w:spacing w:after="0"/>
        <w:contextualSpacing/>
        <w:rPr>
          <w:rFonts w:ascii="Century Gothic" w:hAnsi="Century Gothic"/>
        </w:rPr>
      </w:pPr>
    </w:p>
    <w:p w14:paraId="5F95B068" w14:textId="54687200" w:rsidR="00111311" w:rsidRPr="00476B68" w:rsidRDefault="000337AE" w:rsidP="00816602">
      <w:pPr>
        <w:pStyle w:val="NoSpacing"/>
        <w:contextualSpacing/>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45EA3B99" wp14:editId="71D510A3">
            <wp:simplePos x="0" y="0"/>
            <wp:positionH relativeFrom="column">
              <wp:posOffset>0</wp:posOffset>
            </wp:positionH>
            <wp:positionV relativeFrom="paragraph">
              <wp:posOffset>1470025</wp:posOffset>
            </wp:positionV>
            <wp:extent cx="1320800" cy="530521"/>
            <wp:effectExtent l="0" t="0" r="0" b="3175"/>
            <wp:wrapNone/>
            <wp:docPr id="1096756491" name="Picture 109675649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56491" name="Picture 1096756491"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530521"/>
                    </a:xfrm>
                    <a:prstGeom prst="rect">
                      <a:avLst/>
                    </a:prstGeom>
                  </pic:spPr>
                </pic:pic>
              </a:graphicData>
            </a:graphic>
            <wp14:sizeRelH relativeFrom="page">
              <wp14:pctWidth>0</wp14:pctWidth>
            </wp14:sizeRelH>
            <wp14:sizeRelV relativeFrom="page">
              <wp14:pctHeight>0</wp14:pctHeight>
            </wp14:sizeRelV>
          </wp:anchor>
        </w:drawing>
      </w:r>
    </w:p>
    <w:sectPr w:rsidR="00111311" w:rsidRPr="00476B68" w:rsidSect="004819E6">
      <w:headerReference w:type="even" r:id="rId8"/>
      <w:headerReference w:type="default" r:id="rId9"/>
      <w:footerReference w:type="even" r:id="rId10"/>
      <w:footerReference w:type="default" r:id="rId11"/>
      <w:headerReference w:type="first" r:id="rId12"/>
      <w:footerReference w:type="first" r:id="rId13"/>
      <w:pgSz w:w="12240" w:h="15840"/>
      <w:pgMar w:top="720" w:right="288" w:bottom="0" w:left="5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8EA3" w14:textId="77777777" w:rsidR="0000355B" w:rsidRDefault="0000355B" w:rsidP="0042492A">
      <w:pPr>
        <w:spacing w:after="0" w:line="240" w:lineRule="auto"/>
      </w:pPr>
      <w:r>
        <w:separator/>
      </w:r>
    </w:p>
  </w:endnote>
  <w:endnote w:type="continuationSeparator" w:id="0">
    <w:p w14:paraId="09F1D89A" w14:textId="77777777" w:rsidR="0000355B" w:rsidRDefault="0000355B" w:rsidP="0042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8134" w14:textId="77777777" w:rsidR="00D92FCE" w:rsidRDefault="00D9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9CFB" w14:textId="1F5CBF7A" w:rsidR="004819E6" w:rsidRPr="004819E6" w:rsidRDefault="004819E6" w:rsidP="004819E6">
    <w:pPr>
      <w:spacing w:after="0"/>
      <w:jc w:val="right"/>
      <w:rPr>
        <w:color w:val="767171" w:themeColor="background2" w:themeShade="80"/>
      </w:rPr>
    </w:pPr>
    <w:bookmarkStart w:id="0" w:name="_Hlk51238923"/>
    <w:r w:rsidRPr="00DC1908">
      <w:rPr>
        <w:rFonts w:ascii="Century Gothic" w:hAnsi="Century Gothic"/>
        <w:color w:val="767171" w:themeColor="background2" w:themeShade="80"/>
        <w:sz w:val="14"/>
        <w:szCs w:val="14"/>
      </w:rPr>
      <w:t>@</w:t>
    </w:r>
    <w:r w:rsidR="00342328">
      <w:rPr>
        <w:rFonts w:ascii="Century Gothic" w:hAnsi="Century Gothic"/>
        <w:color w:val="767171" w:themeColor="background2" w:themeShade="80"/>
        <w:sz w:val="14"/>
        <w:szCs w:val="14"/>
      </w:rPr>
      <w:t xml:space="preserve">2020 </w:t>
    </w:r>
    <w:r w:rsidRPr="00DC1908">
      <w:rPr>
        <w:rFonts w:ascii="Century Gothic" w:hAnsi="Century Gothic"/>
        <w:color w:val="767171" w:themeColor="background2" w:themeShade="80"/>
        <w:sz w:val="14"/>
        <w:szCs w:val="14"/>
      </w:rPr>
      <w:t>The Grossman Group</w:t>
    </w:r>
  </w:p>
  <w:bookmarkEnd w:id="0"/>
  <w:p w14:paraId="25C46BF0" w14:textId="38D06080" w:rsidR="004819E6" w:rsidRDefault="00D92FCE" w:rsidP="004819E6">
    <w:pPr>
      <w:pStyle w:val="Footer"/>
      <w:ind w:left="-360"/>
      <w:jc w:val="center"/>
    </w:pPr>
    <w:r>
      <w:rPr>
        <w:noProof/>
      </w:rPr>
      <mc:AlternateContent>
        <mc:Choice Requires="wps">
          <w:drawing>
            <wp:anchor distT="0" distB="0" distL="114300" distR="114300" simplePos="0" relativeHeight="251665408" behindDoc="0" locked="0" layoutInCell="1" allowOverlap="1" wp14:anchorId="1BC3DA51" wp14:editId="2D12F2FB">
              <wp:simplePos x="0" y="0"/>
              <wp:positionH relativeFrom="column">
                <wp:posOffset>-111760</wp:posOffset>
              </wp:positionH>
              <wp:positionV relativeFrom="paragraph">
                <wp:posOffset>151765</wp:posOffset>
              </wp:positionV>
              <wp:extent cx="1479550" cy="546100"/>
              <wp:effectExtent l="0" t="0" r="25400" b="25400"/>
              <wp:wrapNone/>
              <wp:docPr id="20670388" name="Rectangle 1"/>
              <wp:cNvGraphicFramePr/>
              <a:graphic xmlns:a="http://schemas.openxmlformats.org/drawingml/2006/main">
                <a:graphicData uri="http://schemas.microsoft.com/office/word/2010/wordprocessingShape">
                  <wps:wsp>
                    <wps:cNvSpPr/>
                    <wps:spPr>
                      <a:xfrm>
                        <a:off x="0" y="0"/>
                        <a:ext cx="1479550" cy="546100"/>
                      </a:xfrm>
                      <a:prstGeom prst="rect">
                        <a:avLst/>
                      </a:prstGeom>
                      <a:solidFill>
                        <a:srgbClr val="4D4D4D"/>
                      </a:solidFill>
                      <a:ln>
                        <a:solidFill>
                          <a:srgbClr val="4D4D4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F77AD" id="Rectangle 1" o:spid="_x0000_s1026" style="position:absolute;margin-left:-8.8pt;margin-top:11.95pt;width:116.5pt;height: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" fillcolor="#4d4d4d" strokecolor="#4d4d4d" strokeweight="1pt"/>
          </w:pict>
        </mc:Fallback>
      </mc:AlternateContent>
    </w:r>
    <w:r w:rsidR="001E71D6">
      <w:rPr>
        <w:noProof/>
      </w:rPr>
      <mc:AlternateContent>
        <mc:Choice Requires="wps">
          <w:drawing>
            <wp:anchor distT="0" distB="0" distL="114300" distR="114300" simplePos="0" relativeHeight="251664384" behindDoc="0" locked="0" layoutInCell="1" allowOverlap="1" wp14:anchorId="1F5C9614" wp14:editId="615BEADB">
              <wp:simplePos x="0" y="0"/>
              <wp:positionH relativeFrom="column">
                <wp:posOffset>6394269</wp:posOffset>
              </wp:positionH>
              <wp:positionV relativeFrom="paragraph">
                <wp:posOffset>656499</wp:posOffset>
              </wp:positionV>
              <wp:extent cx="783771" cy="136072"/>
              <wp:effectExtent l="0" t="0" r="0" b="0"/>
              <wp:wrapNone/>
              <wp:docPr id="5" name="Rectangle 5">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783771" cy="1360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EC438" id="Rectangle 5" o:spid="_x0000_s1026" href="https://twitter.com/ThoughtPartner" style="position:absolute;margin-left:503.5pt;margin-top:51.7pt;width:61.7pt;height:1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" o:button="t" filled="f" stroked="f" strokeweight="1pt">
              <v:fill o:detectmouseclick="t"/>
            </v:rect>
          </w:pict>
        </mc:Fallback>
      </mc:AlternateContent>
    </w:r>
    <w:r w:rsidR="001E71D6">
      <w:rPr>
        <w:noProof/>
      </w:rPr>
      <mc:AlternateContent>
        <mc:Choice Requires="wps">
          <w:drawing>
            <wp:anchor distT="0" distB="0" distL="114300" distR="114300" simplePos="0" relativeHeight="251663360" behindDoc="0" locked="0" layoutInCell="1" allowOverlap="1" wp14:anchorId="265087D1" wp14:editId="0CC233DA">
              <wp:simplePos x="0" y="0"/>
              <wp:positionH relativeFrom="column">
                <wp:posOffset>4924697</wp:posOffset>
              </wp:positionH>
              <wp:positionV relativeFrom="paragraph">
                <wp:posOffset>651056</wp:posOffset>
              </wp:positionV>
              <wp:extent cx="1398814" cy="157843"/>
              <wp:effectExtent l="0" t="0" r="0" b="0"/>
              <wp:wrapNone/>
              <wp:docPr id="4" name="Rectangle 4">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398814" cy="1578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A426A" id="Rectangle 4" o:spid="_x0000_s1026" href="https://www.yourthoughtpartner.com/" style="position:absolute;margin-left:387.75pt;margin-top:51.25pt;width:110.15pt;height:12.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" o:button="t" filled="f" stroked="f" strokeweight="1pt">
              <v:fill o:detectmouseclick="t"/>
            </v:rect>
          </w:pict>
        </mc:Fallback>
      </mc:AlternateContent>
    </w:r>
    <w:r w:rsidR="001E71D6">
      <w:rPr>
        <w:noProof/>
      </w:rPr>
      <mc:AlternateContent>
        <mc:Choice Requires="wps">
          <w:drawing>
            <wp:anchor distT="0" distB="0" distL="114300" distR="114300" simplePos="0" relativeHeight="251662336" behindDoc="0" locked="0" layoutInCell="1" allowOverlap="1" wp14:anchorId="6253489F" wp14:editId="7BC873D3">
              <wp:simplePos x="0" y="0"/>
              <wp:positionH relativeFrom="column">
                <wp:posOffset>4538254</wp:posOffset>
              </wp:positionH>
              <wp:positionV relativeFrom="paragraph">
                <wp:posOffset>351699</wp:posOffset>
              </wp:positionV>
              <wp:extent cx="2024743" cy="174172"/>
              <wp:effectExtent l="0" t="0" r="0" b="0"/>
              <wp:wrapNone/>
              <wp:docPr id="2" name="Rectangle 2">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2024743" cy="1741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856D4" id="Rectangle 2" o:spid="_x0000_s1026" href="mailto:results@yourthoughtpartner.com" style="position:absolute;margin-left:357.35pt;margin-top:27.7pt;width:159.45pt;height:13.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" o:button="t" filled="f" stroked="f" strokeweight="1pt">
              <v:fill o:detectmouseclick="t"/>
            </v:rect>
          </w:pict>
        </mc:Fallback>
      </mc:AlternateContent>
    </w:r>
    <w:r w:rsidR="004819E6">
      <w:rPr>
        <w:noProof/>
      </w:rPr>
      <w:drawing>
        <wp:inline distT="0" distB="0" distL="0" distR="0" wp14:anchorId="307CA5E1" wp14:editId="6B3A7217">
          <wp:extent cx="7494782" cy="87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7494782" cy="877805"/>
                  </a:xfrm>
                  <a:prstGeom prst="rect">
                    <a:avLst/>
                  </a:prstGeom>
                </pic:spPr>
              </pic:pic>
            </a:graphicData>
          </a:graphic>
        </wp:inline>
      </w:drawing>
    </w:r>
  </w:p>
  <w:p w14:paraId="374C4DA4" w14:textId="47D5BC9F" w:rsidR="004819E6" w:rsidRDefault="004819E6" w:rsidP="004819E6">
    <w:pPr>
      <w:pStyle w:val="Footer"/>
      <w:ind w:left="-540"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0A3D" w14:textId="77777777" w:rsidR="00D92FCE" w:rsidRDefault="00D9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3C14" w14:textId="77777777" w:rsidR="0000355B" w:rsidRDefault="0000355B" w:rsidP="0042492A">
      <w:pPr>
        <w:spacing w:after="0" w:line="240" w:lineRule="auto"/>
      </w:pPr>
      <w:r>
        <w:separator/>
      </w:r>
    </w:p>
  </w:footnote>
  <w:footnote w:type="continuationSeparator" w:id="0">
    <w:p w14:paraId="3AC84ABF" w14:textId="77777777" w:rsidR="0000355B" w:rsidRDefault="0000355B" w:rsidP="0042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EE81" w14:textId="77777777" w:rsidR="00D92FCE" w:rsidRDefault="00D9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C1EE" w14:textId="2ACC8B52" w:rsidR="00816602" w:rsidRDefault="00816602" w:rsidP="00816602">
    <w:pPr>
      <w:tabs>
        <w:tab w:val="left" w:pos="8451"/>
      </w:tabs>
      <w:spacing w:after="0"/>
    </w:pPr>
    <w:r w:rsidRPr="00816602">
      <w:rPr>
        <w:noProof/>
      </w:rPr>
      <mc:AlternateContent>
        <mc:Choice Requires="wps">
          <w:drawing>
            <wp:anchor distT="0" distB="0" distL="114300" distR="114300" simplePos="0" relativeHeight="251661312" behindDoc="0" locked="0" layoutInCell="1" allowOverlap="1" wp14:anchorId="5886F174" wp14:editId="58133336">
              <wp:simplePos x="0" y="0"/>
              <wp:positionH relativeFrom="page">
                <wp:align>center</wp:align>
              </wp:positionH>
              <wp:positionV relativeFrom="paragraph">
                <wp:posOffset>-148772</wp:posOffset>
              </wp:positionV>
              <wp:extent cx="7173595" cy="413657"/>
              <wp:effectExtent l="0" t="0" r="0" b="0"/>
              <wp:wrapNone/>
              <wp:docPr id="20" name="object 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7173595" cy="413657"/>
                      </a:xfrm>
                      <a:prstGeom prst="rect">
                        <a:avLst/>
                      </a:prstGeom>
                    </wps:spPr>
                    <wps:txbx>
                      <w:txbxContent>
                        <w:p w14:paraId="583712E0" w14:textId="77777777" w:rsidR="00816602" w:rsidRDefault="00211C2E" w:rsidP="00816602">
                          <w:pPr>
                            <w:jc w:val="center"/>
                            <w:rPr>
                              <w:rFonts w:ascii="Century Gothic" w:eastAsiaTheme="majorEastAsia" w:hAnsi="Century Gothic" w:cs="Arial"/>
                              <w:b/>
                              <w:bCs/>
                              <w:color w:val="FFFFFF" w:themeColor="background1"/>
                              <w:spacing w:val="-2"/>
                              <w:sz w:val="50"/>
                              <w:szCs w:val="50"/>
                            </w:rPr>
                          </w:pPr>
                          <w:r w:rsidRPr="00211C2E">
                            <w:rPr>
                              <w:rFonts w:ascii="Century Gothic" w:eastAsiaTheme="majorEastAsia" w:hAnsi="Century Gothic" w:cs="Arial"/>
                              <w:b/>
                              <w:bCs/>
                              <w:color w:val="FFFFFF" w:themeColor="background1"/>
                              <w:spacing w:val="-2"/>
                              <w:sz w:val="50"/>
                              <w:szCs w:val="50"/>
                            </w:rPr>
                            <w:t>Internal Communications Inventory Worksheet</w:t>
                          </w:r>
                        </w:p>
                        <w:p w14:paraId="399A224C"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F77C42E"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ECB5FB1"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E801229"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54A100B"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569E6BD3"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2809709"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7D5F15C2"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76288F5" w14:textId="7A2F2303" w:rsidR="00816602" w:rsidRDefault="00816602" w:rsidP="00816602">
                          <w:pPr>
                            <w:jc w:val="center"/>
                            <w:rPr>
                              <w:rFonts w:ascii="Century Gothic" w:eastAsiaTheme="majorEastAsia" w:hAnsi="Century Gothic" w:cs="Arial"/>
                              <w:b/>
                              <w:bCs/>
                              <w:color w:val="FFFFFF" w:themeColor="background1"/>
                              <w:spacing w:val="-2"/>
                              <w:sz w:val="50"/>
                              <w:szCs w:val="50"/>
                            </w:rPr>
                          </w:pPr>
                          <w:r>
                            <w:rPr>
                              <w:rFonts w:ascii="Century Gothic" w:eastAsiaTheme="majorEastAsia" w:hAnsi="Century Gothic" w:cs="Arial"/>
                              <w:b/>
                              <w:bCs/>
                              <w:color w:val="FFFFFF" w:themeColor="background1"/>
                              <w:spacing w:val="-2"/>
                              <w:sz w:val="50"/>
                              <w:szCs w:val="50"/>
                            </w:rPr>
                            <w:br/>
                          </w:r>
                        </w:p>
                        <w:p w14:paraId="7FD946FD" w14:textId="77777777" w:rsidR="00816602" w:rsidRPr="00816602" w:rsidRDefault="00816602" w:rsidP="00816602">
                          <w:pPr>
                            <w:jc w:val="center"/>
                            <w:rPr>
                              <w:rFonts w:ascii="Century Gothic" w:eastAsiaTheme="majorEastAsia" w:hAnsi="Century Gothic" w:cs="Arial"/>
                              <w:b/>
                              <w:bCs/>
                              <w:color w:val="FFFFFF" w:themeColor="background1"/>
                              <w:spacing w:val="-2"/>
                              <w:sz w:val="50"/>
                              <w:szCs w:val="5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86F174" id="_x0000_t202" coordsize="21600,21600" o:spt="202" path="m,l,21600r21600,l21600,xe">
              <v:stroke joinstyle="miter"/>
              <v:path gradientshapeok="t" o:connecttype="rect"/>
            </v:shapetype>
            <v:shape id="object 5" o:spid="_x0000_s1026" type="#_x0000_t202" style="position:absolute;margin-left:0;margin-top:-11.7pt;width:564.85pt;height:32.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" filled="f" stroked="f">
              <o:lock v:ext="edit" grouping="t"/>
              <v:textbox inset="0,0,0,0">
                <w:txbxContent>
                  <w:p w14:paraId="583712E0" w14:textId="77777777" w:rsidR="00816602" w:rsidRDefault="00211C2E" w:rsidP="00816602">
                    <w:pPr>
                      <w:jc w:val="center"/>
                      <w:rPr>
                        <w:rFonts w:ascii="Century Gothic" w:eastAsiaTheme="majorEastAsia" w:hAnsi="Century Gothic" w:cs="Arial"/>
                        <w:b/>
                        <w:bCs/>
                        <w:color w:val="FFFFFF" w:themeColor="background1"/>
                        <w:spacing w:val="-2"/>
                        <w:sz w:val="50"/>
                        <w:szCs w:val="50"/>
                      </w:rPr>
                    </w:pPr>
                    <w:r w:rsidRPr="00211C2E">
                      <w:rPr>
                        <w:rFonts w:ascii="Century Gothic" w:eastAsiaTheme="majorEastAsia" w:hAnsi="Century Gothic" w:cs="Arial"/>
                        <w:b/>
                        <w:bCs/>
                        <w:color w:val="FFFFFF" w:themeColor="background1"/>
                        <w:spacing w:val="-2"/>
                        <w:sz w:val="50"/>
                        <w:szCs w:val="50"/>
                      </w:rPr>
                      <w:t>Internal Communications Inventory Worksheet</w:t>
                    </w:r>
                  </w:p>
                  <w:p w14:paraId="399A224C"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F77C42E"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ECB5FB1"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E801229"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54A100B"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569E6BD3"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62809709"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7D5F15C2" w14:textId="77777777" w:rsidR="00816602" w:rsidRDefault="00816602" w:rsidP="00816602">
                    <w:pPr>
                      <w:jc w:val="center"/>
                      <w:rPr>
                        <w:rFonts w:ascii="Century Gothic" w:eastAsiaTheme="majorEastAsia" w:hAnsi="Century Gothic" w:cs="Arial"/>
                        <w:b/>
                        <w:bCs/>
                        <w:color w:val="FFFFFF" w:themeColor="background1"/>
                        <w:spacing w:val="-2"/>
                        <w:sz w:val="50"/>
                        <w:szCs w:val="50"/>
                      </w:rPr>
                    </w:pPr>
                  </w:p>
                  <w:p w14:paraId="076288F5" w14:textId="7A2F2303" w:rsidR="00816602" w:rsidRDefault="00816602" w:rsidP="00816602">
                    <w:pPr>
                      <w:jc w:val="center"/>
                      <w:rPr>
                        <w:rFonts w:ascii="Century Gothic" w:eastAsiaTheme="majorEastAsia" w:hAnsi="Century Gothic" w:cs="Arial"/>
                        <w:b/>
                        <w:bCs/>
                        <w:color w:val="FFFFFF" w:themeColor="background1"/>
                        <w:spacing w:val="-2"/>
                        <w:sz w:val="50"/>
                        <w:szCs w:val="50"/>
                      </w:rPr>
                    </w:pPr>
                    <w:r>
                      <w:rPr>
                        <w:rFonts w:ascii="Century Gothic" w:eastAsiaTheme="majorEastAsia" w:hAnsi="Century Gothic" w:cs="Arial"/>
                        <w:b/>
                        <w:bCs/>
                        <w:color w:val="FFFFFF" w:themeColor="background1"/>
                        <w:spacing w:val="-2"/>
                        <w:sz w:val="50"/>
                        <w:szCs w:val="50"/>
                      </w:rPr>
                      <w:br/>
                    </w:r>
                  </w:p>
                  <w:p w14:paraId="7FD946FD" w14:textId="77777777" w:rsidR="00816602" w:rsidRPr="00816602" w:rsidRDefault="00816602" w:rsidP="00816602">
                    <w:pPr>
                      <w:jc w:val="center"/>
                      <w:rPr>
                        <w:rFonts w:ascii="Century Gothic" w:eastAsiaTheme="majorEastAsia" w:hAnsi="Century Gothic" w:cs="Arial"/>
                        <w:b/>
                        <w:bCs/>
                        <w:color w:val="FFFFFF" w:themeColor="background1"/>
                        <w:spacing w:val="-2"/>
                        <w:sz w:val="50"/>
                        <w:szCs w:val="50"/>
                      </w:rPr>
                    </w:pPr>
                  </w:p>
                </w:txbxContent>
              </v:textbox>
              <w10:wrap anchorx="page"/>
            </v:shape>
          </w:pict>
        </mc:Fallback>
      </mc:AlternateContent>
    </w:r>
    <w:r w:rsidRPr="00816602">
      <w:rPr>
        <w:noProof/>
      </w:rPr>
      <mc:AlternateContent>
        <mc:Choice Requires="wps">
          <w:drawing>
            <wp:anchor distT="0" distB="0" distL="114300" distR="114300" simplePos="0" relativeHeight="251659264" behindDoc="0" locked="0" layoutInCell="1" allowOverlap="1" wp14:anchorId="402FECD0" wp14:editId="38AE365B">
              <wp:simplePos x="0" y="0"/>
              <wp:positionH relativeFrom="column">
                <wp:posOffset>-739140</wp:posOffset>
              </wp:positionH>
              <wp:positionV relativeFrom="paragraph">
                <wp:posOffset>-464185</wp:posOffset>
              </wp:positionV>
              <wp:extent cx="8300085" cy="995680"/>
              <wp:effectExtent l="0" t="0" r="24765" b="13970"/>
              <wp:wrapNone/>
              <wp:docPr id="1" name="Rectangle 1"/>
              <wp:cNvGraphicFramePr/>
              <a:graphic xmlns:a="http://schemas.openxmlformats.org/drawingml/2006/main">
                <a:graphicData uri="http://schemas.microsoft.com/office/word/2010/wordprocessingShape">
                  <wps:wsp>
                    <wps:cNvSpPr/>
                    <wps:spPr>
                      <a:xfrm>
                        <a:off x="0" y="0"/>
                        <a:ext cx="8300085" cy="995680"/>
                      </a:xfrm>
                      <a:prstGeom prst="rect">
                        <a:avLst/>
                      </a:prstGeom>
                      <a:solidFill>
                        <a:srgbClr val="0055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0F0F7" w14:textId="59A5E9F2" w:rsidR="00211C2E" w:rsidRDefault="00211C2E" w:rsidP="00211C2E">
                          <w:pPr>
                            <w:jc w:val="center"/>
                          </w:pPr>
                        </w:p>
                        <w:p w14:paraId="4D0CC18E" w14:textId="7D6A39DA" w:rsidR="00816602" w:rsidRDefault="00816602" w:rsidP="00211C2E">
                          <w:pPr>
                            <w:jc w:val="center"/>
                          </w:pPr>
                        </w:p>
                        <w:p w14:paraId="6F3A5528" w14:textId="2BE1CE34" w:rsidR="00816602" w:rsidRDefault="00816602" w:rsidP="00211C2E">
                          <w:pPr>
                            <w:jc w:val="center"/>
                          </w:pPr>
                        </w:p>
                        <w:p w14:paraId="10B05F4F" w14:textId="594518F0" w:rsidR="00816602" w:rsidRDefault="00816602" w:rsidP="00211C2E">
                          <w:pPr>
                            <w:jc w:val="center"/>
                          </w:pPr>
                        </w:p>
                        <w:p w14:paraId="4ADA94B7" w14:textId="3E880F0A" w:rsidR="00816602" w:rsidRDefault="00816602" w:rsidP="00211C2E">
                          <w:pPr>
                            <w:jc w:val="center"/>
                          </w:pPr>
                        </w:p>
                        <w:p w14:paraId="04B5D551" w14:textId="4EC5405E" w:rsidR="00816602" w:rsidRDefault="00816602" w:rsidP="00211C2E">
                          <w:pPr>
                            <w:jc w:val="center"/>
                          </w:pPr>
                        </w:p>
                        <w:p w14:paraId="00433BFB" w14:textId="77777777" w:rsidR="00816602" w:rsidRDefault="00816602" w:rsidP="00211C2E">
                          <w:pPr>
                            <w:jc w:val="center"/>
                          </w:pPr>
                        </w:p>
                        <w:p w14:paraId="0C2E2AED" w14:textId="62318CE7" w:rsidR="00816602" w:rsidRDefault="00816602" w:rsidP="00211C2E">
                          <w:pPr>
                            <w:jc w:val="center"/>
                          </w:pPr>
                        </w:p>
                        <w:p w14:paraId="21F76CB6" w14:textId="2C124016" w:rsidR="00816602" w:rsidRDefault="00816602" w:rsidP="00211C2E">
                          <w:pPr>
                            <w:jc w:val="center"/>
                          </w:pPr>
                        </w:p>
                        <w:p w14:paraId="533147C9" w14:textId="249BC1EA" w:rsidR="00816602" w:rsidRDefault="00816602" w:rsidP="00211C2E">
                          <w:pPr>
                            <w:jc w:val="center"/>
                          </w:pPr>
                        </w:p>
                        <w:p w14:paraId="066AE3F6" w14:textId="77777777" w:rsidR="00816602" w:rsidRDefault="00816602" w:rsidP="00211C2E">
                          <w:pPr>
                            <w:jc w:val="center"/>
                          </w:pPr>
                        </w:p>
                        <w:p w14:paraId="5CBFF240" w14:textId="7F12EE47" w:rsidR="00211C2E" w:rsidRDefault="00211C2E" w:rsidP="00211C2E">
                          <w:pPr>
                            <w:jc w:val="center"/>
                          </w:pPr>
                        </w:p>
                        <w:p w14:paraId="144C2011" w14:textId="4776F2D5" w:rsidR="00816602" w:rsidRDefault="00816602" w:rsidP="00211C2E">
                          <w:pPr>
                            <w:jc w:val="center"/>
                          </w:pPr>
                        </w:p>
                        <w:p w14:paraId="394EBA3C" w14:textId="1C4B5602" w:rsidR="00816602" w:rsidRDefault="00816602" w:rsidP="00211C2E">
                          <w:pPr>
                            <w:jc w:val="center"/>
                          </w:pPr>
                        </w:p>
                        <w:p w14:paraId="112F45C6" w14:textId="5D947580" w:rsidR="00816602" w:rsidRDefault="00816602" w:rsidP="00211C2E">
                          <w:pPr>
                            <w:jc w:val="center"/>
                          </w:pPr>
                        </w:p>
                        <w:p w14:paraId="236C8EA9" w14:textId="16A9B719" w:rsidR="00816602" w:rsidRDefault="00816602" w:rsidP="00211C2E">
                          <w:pPr>
                            <w:jc w:val="center"/>
                          </w:pPr>
                        </w:p>
                        <w:p w14:paraId="07E1FB6C" w14:textId="77777777" w:rsidR="00816602" w:rsidRDefault="00816602" w:rsidP="00211C2E">
                          <w:pPr>
                            <w:jc w:val="center"/>
                          </w:pPr>
                        </w:p>
                        <w:p w14:paraId="7CB4AC1D" w14:textId="389E5328" w:rsidR="00816602" w:rsidRDefault="00816602" w:rsidP="00211C2E">
                          <w:pPr>
                            <w:jc w:val="center"/>
                          </w:pPr>
                        </w:p>
                        <w:p w14:paraId="2CE8EE83" w14:textId="77777777" w:rsidR="00816602" w:rsidRDefault="00816602" w:rsidP="00211C2E">
                          <w:pPr>
                            <w:jc w:val="center"/>
                          </w:pPr>
                        </w:p>
                        <w:p w14:paraId="6210D3D7" w14:textId="3A9BD56B" w:rsidR="00211C2E" w:rsidRDefault="00211C2E" w:rsidP="00211C2E">
                          <w:pPr>
                            <w:jc w:val="center"/>
                          </w:pPr>
                        </w:p>
                        <w:p w14:paraId="07573C72" w14:textId="38B69B56" w:rsidR="00211C2E" w:rsidRDefault="00211C2E" w:rsidP="00211C2E">
                          <w:pPr>
                            <w:jc w:val="center"/>
                          </w:pPr>
                        </w:p>
                        <w:p w14:paraId="5071F561" w14:textId="3EDF5A7D" w:rsidR="00211C2E" w:rsidRDefault="00211C2E" w:rsidP="00211C2E">
                          <w:pPr>
                            <w:jc w:val="center"/>
                          </w:pPr>
                        </w:p>
                        <w:p w14:paraId="199F357E" w14:textId="77777777" w:rsidR="00211C2E" w:rsidRDefault="00211C2E" w:rsidP="00211C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ECD0" id="Rectangle 1" o:spid="_x0000_s1027" style="position:absolute;margin-left:-58.2pt;margin-top:-36.55pt;width:653.55pt;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" fillcolor="#00558b" strokecolor="#1f3763 [1604]" strokeweight="1pt">
              <v:textbox>
                <w:txbxContent>
                  <w:p w14:paraId="0560F0F7" w14:textId="59A5E9F2" w:rsidR="00211C2E" w:rsidRDefault="00211C2E" w:rsidP="00211C2E">
                    <w:pPr>
                      <w:jc w:val="center"/>
                    </w:pPr>
                  </w:p>
                  <w:p w14:paraId="4D0CC18E" w14:textId="7D6A39DA" w:rsidR="00816602" w:rsidRDefault="00816602" w:rsidP="00211C2E">
                    <w:pPr>
                      <w:jc w:val="center"/>
                    </w:pPr>
                  </w:p>
                  <w:p w14:paraId="6F3A5528" w14:textId="2BE1CE34" w:rsidR="00816602" w:rsidRDefault="00816602" w:rsidP="00211C2E">
                    <w:pPr>
                      <w:jc w:val="center"/>
                    </w:pPr>
                  </w:p>
                  <w:p w14:paraId="10B05F4F" w14:textId="594518F0" w:rsidR="00816602" w:rsidRDefault="00816602" w:rsidP="00211C2E">
                    <w:pPr>
                      <w:jc w:val="center"/>
                    </w:pPr>
                  </w:p>
                  <w:p w14:paraId="4ADA94B7" w14:textId="3E880F0A" w:rsidR="00816602" w:rsidRDefault="00816602" w:rsidP="00211C2E">
                    <w:pPr>
                      <w:jc w:val="center"/>
                    </w:pPr>
                  </w:p>
                  <w:p w14:paraId="04B5D551" w14:textId="4EC5405E" w:rsidR="00816602" w:rsidRDefault="00816602" w:rsidP="00211C2E">
                    <w:pPr>
                      <w:jc w:val="center"/>
                    </w:pPr>
                  </w:p>
                  <w:p w14:paraId="00433BFB" w14:textId="77777777" w:rsidR="00816602" w:rsidRDefault="00816602" w:rsidP="00211C2E">
                    <w:pPr>
                      <w:jc w:val="center"/>
                    </w:pPr>
                  </w:p>
                  <w:p w14:paraId="0C2E2AED" w14:textId="62318CE7" w:rsidR="00816602" w:rsidRDefault="00816602" w:rsidP="00211C2E">
                    <w:pPr>
                      <w:jc w:val="center"/>
                    </w:pPr>
                  </w:p>
                  <w:p w14:paraId="21F76CB6" w14:textId="2C124016" w:rsidR="00816602" w:rsidRDefault="00816602" w:rsidP="00211C2E">
                    <w:pPr>
                      <w:jc w:val="center"/>
                    </w:pPr>
                  </w:p>
                  <w:p w14:paraId="533147C9" w14:textId="249BC1EA" w:rsidR="00816602" w:rsidRDefault="00816602" w:rsidP="00211C2E">
                    <w:pPr>
                      <w:jc w:val="center"/>
                    </w:pPr>
                  </w:p>
                  <w:p w14:paraId="066AE3F6" w14:textId="77777777" w:rsidR="00816602" w:rsidRDefault="00816602" w:rsidP="00211C2E">
                    <w:pPr>
                      <w:jc w:val="center"/>
                    </w:pPr>
                  </w:p>
                  <w:p w14:paraId="5CBFF240" w14:textId="7F12EE47" w:rsidR="00211C2E" w:rsidRDefault="00211C2E" w:rsidP="00211C2E">
                    <w:pPr>
                      <w:jc w:val="center"/>
                    </w:pPr>
                  </w:p>
                  <w:p w14:paraId="144C2011" w14:textId="4776F2D5" w:rsidR="00816602" w:rsidRDefault="00816602" w:rsidP="00211C2E">
                    <w:pPr>
                      <w:jc w:val="center"/>
                    </w:pPr>
                  </w:p>
                  <w:p w14:paraId="394EBA3C" w14:textId="1C4B5602" w:rsidR="00816602" w:rsidRDefault="00816602" w:rsidP="00211C2E">
                    <w:pPr>
                      <w:jc w:val="center"/>
                    </w:pPr>
                  </w:p>
                  <w:p w14:paraId="112F45C6" w14:textId="5D947580" w:rsidR="00816602" w:rsidRDefault="00816602" w:rsidP="00211C2E">
                    <w:pPr>
                      <w:jc w:val="center"/>
                    </w:pPr>
                  </w:p>
                  <w:p w14:paraId="236C8EA9" w14:textId="16A9B719" w:rsidR="00816602" w:rsidRDefault="00816602" w:rsidP="00211C2E">
                    <w:pPr>
                      <w:jc w:val="center"/>
                    </w:pPr>
                  </w:p>
                  <w:p w14:paraId="07E1FB6C" w14:textId="77777777" w:rsidR="00816602" w:rsidRDefault="00816602" w:rsidP="00211C2E">
                    <w:pPr>
                      <w:jc w:val="center"/>
                    </w:pPr>
                  </w:p>
                  <w:p w14:paraId="7CB4AC1D" w14:textId="389E5328" w:rsidR="00816602" w:rsidRDefault="00816602" w:rsidP="00211C2E">
                    <w:pPr>
                      <w:jc w:val="center"/>
                    </w:pPr>
                  </w:p>
                  <w:p w14:paraId="2CE8EE83" w14:textId="77777777" w:rsidR="00816602" w:rsidRDefault="00816602" w:rsidP="00211C2E">
                    <w:pPr>
                      <w:jc w:val="center"/>
                    </w:pPr>
                  </w:p>
                  <w:p w14:paraId="6210D3D7" w14:textId="3A9BD56B" w:rsidR="00211C2E" w:rsidRDefault="00211C2E" w:rsidP="00211C2E">
                    <w:pPr>
                      <w:jc w:val="center"/>
                    </w:pPr>
                  </w:p>
                  <w:p w14:paraId="07573C72" w14:textId="38B69B56" w:rsidR="00211C2E" w:rsidRDefault="00211C2E" w:rsidP="00211C2E">
                    <w:pPr>
                      <w:jc w:val="center"/>
                    </w:pPr>
                  </w:p>
                  <w:p w14:paraId="5071F561" w14:textId="3EDF5A7D" w:rsidR="00211C2E" w:rsidRDefault="00211C2E" w:rsidP="00211C2E">
                    <w:pPr>
                      <w:jc w:val="center"/>
                    </w:pPr>
                  </w:p>
                  <w:p w14:paraId="199F357E" w14:textId="77777777" w:rsidR="00211C2E" w:rsidRDefault="00211C2E" w:rsidP="00211C2E">
                    <w:pPr>
                      <w:jc w:val="center"/>
                    </w:pPr>
                  </w:p>
                </w:txbxContent>
              </v:textbox>
            </v:rect>
          </w:pict>
        </mc:Fallback>
      </mc:AlternateContent>
    </w:r>
  </w:p>
  <w:p w14:paraId="1A756F38" w14:textId="4F0F8466" w:rsidR="00816602" w:rsidRDefault="00816602" w:rsidP="00816602">
    <w:pPr>
      <w:tabs>
        <w:tab w:val="left" w:pos="8451"/>
      </w:tabs>
      <w:spacing w:after="0"/>
    </w:pPr>
  </w:p>
  <w:p w14:paraId="256CEF9B" w14:textId="6B836527" w:rsidR="0042492A" w:rsidRDefault="00816602" w:rsidP="00816602">
    <w:pPr>
      <w:tabs>
        <w:tab w:val="left" w:pos="8451"/>
      </w:tabs>
      <w:spacing w:after="0"/>
    </w:pPr>
    <w:r>
      <w:tab/>
    </w:r>
  </w:p>
  <w:p w14:paraId="40DDFCF7" w14:textId="769EFDFF" w:rsidR="00816602" w:rsidRDefault="00816602" w:rsidP="00816602">
    <w:pPr>
      <w:tabs>
        <w:tab w:val="left" w:pos="8451"/>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5DA9" w14:textId="77777777" w:rsidR="00D92FCE" w:rsidRDefault="00D9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516D"/>
    <w:multiLevelType w:val="hybridMultilevel"/>
    <w:tmpl w:val="2B4C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92B6C"/>
    <w:multiLevelType w:val="hybridMultilevel"/>
    <w:tmpl w:val="DE70F8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92276">
    <w:abstractNumId w:val="1"/>
  </w:num>
  <w:num w:numId="2" w16cid:durableId="9810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25"/>
    <w:rsid w:val="0000355B"/>
    <w:rsid w:val="000337AE"/>
    <w:rsid w:val="00042F8E"/>
    <w:rsid w:val="00046777"/>
    <w:rsid w:val="00111311"/>
    <w:rsid w:val="001A461F"/>
    <w:rsid w:val="001E71D6"/>
    <w:rsid w:val="00211C2E"/>
    <w:rsid w:val="0027441B"/>
    <w:rsid w:val="0027682D"/>
    <w:rsid w:val="002C3E9D"/>
    <w:rsid w:val="00342328"/>
    <w:rsid w:val="0042492A"/>
    <w:rsid w:val="00431238"/>
    <w:rsid w:val="00476B68"/>
    <w:rsid w:val="004819E6"/>
    <w:rsid w:val="00680891"/>
    <w:rsid w:val="007623E4"/>
    <w:rsid w:val="007B6733"/>
    <w:rsid w:val="00816602"/>
    <w:rsid w:val="008A3AAA"/>
    <w:rsid w:val="008D5860"/>
    <w:rsid w:val="00AC676E"/>
    <w:rsid w:val="00BC003E"/>
    <w:rsid w:val="00D56225"/>
    <w:rsid w:val="00D84192"/>
    <w:rsid w:val="00D84AE7"/>
    <w:rsid w:val="00D92FCE"/>
    <w:rsid w:val="00EC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035FCD"/>
  <w15:chartTrackingRefBased/>
  <w15:docId w15:val="{32A3A388-35F1-42C8-ABD2-E2CA25DE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225"/>
    <w:pPr>
      <w:spacing w:after="0" w:line="240" w:lineRule="auto"/>
    </w:pPr>
  </w:style>
  <w:style w:type="table" w:styleId="TableGrid">
    <w:name w:val="Table Grid"/>
    <w:basedOn w:val="TableNormal"/>
    <w:uiPriority w:val="39"/>
    <w:rsid w:val="0011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311"/>
    <w:pPr>
      <w:ind w:left="720"/>
      <w:contextualSpacing/>
    </w:pPr>
  </w:style>
  <w:style w:type="character" w:styleId="CommentReference">
    <w:name w:val="annotation reference"/>
    <w:basedOn w:val="DefaultParagraphFont"/>
    <w:uiPriority w:val="99"/>
    <w:semiHidden/>
    <w:unhideWhenUsed/>
    <w:rsid w:val="00111311"/>
    <w:rPr>
      <w:sz w:val="16"/>
      <w:szCs w:val="16"/>
    </w:rPr>
  </w:style>
  <w:style w:type="paragraph" w:styleId="CommentText">
    <w:name w:val="annotation text"/>
    <w:basedOn w:val="Normal"/>
    <w:link w:val="CommentTextChar"/>
    <w:uiPriority w:val="99"/>
    <w:semiHidden/>
    <w:unhideWhenUsed/>
    <w:rsid w:val="00111311"/>
    <w:pPr>
      <w:spacing w:line="240" w:lineRule="auto"/>
    </w:pPr>
    <w:rPr>
      <w:sz w:val="20"/>
      <w:szCs w:val="20"/>
    </w:rPr>
  </w:style>
  <w:style w:type="character" w:customStyle="1" w:styleId="CommentTextChar">
    <w:name w:val="Comment Text Char"/>
    <w:basedOn w:val="DefaultParagraphFont"/>
    <w:link w:val="CommentText"/>
    <w:uiPriority w:val="99"/>
    <w:semiHidden/>
    <w:rsid w:val="00111311"/>
    <w:rPr>
      <w:sz w:val="20"/>
      <w:szCs w:val="20"/>
    </w:rPr>
  </w:style>
  <w:style w:type="paragraph" w:styleId="BalloonText">
    <w:name w:val="Balloon Text"/>
    <w:basedOn w:val="Normal"/>
    <w:link w:val="BalloonTextChar"/>
    <w:uiPriority w:val="99"/>
    <w:semiHidden/>
    <w:unhideWhenUsed/>
    <w:rsid w:val="0011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311"/>
    <w:rPr>
      <w:rFonts w:ascii="Segoe UI" w:hAnsi="Segoe UI" w:cs="Segoe UI"/>
      <w:sz w:val="18"/>
      <w:szCs w:val="18"/>
    </w:rPr>
  </w:style>
  <w:style w:type="character" w:styleId="Hyperlink">
    <w:name w:val="Hyperlink"/>
    <w:basedOn w:val="DefaultParagraphFont"/>
    <w:uiPriority w:val="99"/>
    <w:unhideWhenUsed/>
    <w:rsid w:val="00111311"/>
    <w:rPr>
      <w:color w:val="0563C1" w:themeColor="hyperlink"/>
      <w:u w:val="single"/>
    </w:rPr>
  </w:style>
  <w:style w:type="character" w:styleId="UnresolvedMention">
    <w:name w:val="Unresolved Mention"/>
    <w:basedOn w:val="DefaultParagraphFont"/>
    <w:uiPriority w:val="99"/>
    <w:semiHidden/>
    <w:unhideWhenUsed/>
    <w:rsid w:val="00111311"/>
    <w:rPr>
      <w:color w:val="605E5C"/>
      <w:shd w:val="clear" w:color="auto" w:fill="E1DFDD"/>
    </w:rPr>
  </w:style>
  <w:style w:type="paragraph" w:styleId="Header">
    <w:name w:val="header"/>
    <w:basedOn w:val="Normal"/>
    <w:link w:val="HeaderChar"/>
    <w:uiPriority w:val="99"/>
    <w:unhideWhenUsed/>
    <w:rsid w:val="0042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2A"/>
  </w:style>
  <w:style w:type="paragraph" w:styleId="Footer">
    <w:name w:val="footer"/>
    <w:basedOn w:val="Normal"/>
    <w:link w:val="FooterChar"/>
    <w:uiPriority w:val="99"/>
    <w:unhideWhenUsed/>
    <w:rsid w:val="0042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2A"/>
  </w:style>
  <w:style w:type="paragraph" w:styleId="Revision">
    <w:name w:val="Revision"/>
    <w:hidden/>
    <w:uiPriority w:val="99"/>
    <w:semiHidden/>
    <w:rsid w:val="002C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sults@yourthoughtpartner.com" TargetMode="External"/><Relationship Id="rId2" Type="http://schemas.openxmlformats.org/officeDocument/2006/relationships/hyperlink" Target="https://www.yourthoughtpartner.com/" TargetMode="External"/><Relationship Id="rId1" Type="http://schemas.openxmlformats.org/officeDocument/2006/relationships/hyperlink" Target="https://twitter.com/ThoughtPartner"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2101</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Ellsworth</dc:creator>
  <cp:keywords/>
  <dc:description/>
  <cp:lastModifiedBy>Lana Dewit</cp:lastModifiedBy>
  <cp:revision>2</cp:revision>
  <dcterms:created xsi:type="dcterms:W3CDTF">2024-01-10T17:25:00Z</dcterms:created>
  <dcterms:modified xsi:type="dcterms:W3CDTF">2024-01-10T17:25:00Z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ba50c7ab7f4c2b5b4c112e6b8a48e41e5133db3d643c37d10b60981296b2be53</vt:lpwstr>
  </property>
</Properties>
</file>